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3698" w14:textId="77777777" w:rsidR="000B6F5F" w:rsidRDefault="000B6F5F" w:rsidP="000B6F5F">
      <w:r>
        <w:t xml:space="preserve">Lausuntopyyntö: luonnos hallituksen esitykseksi </w:t>
      </w:r>
      <w:bookmarkStart w:id="0" w:name="_Hlk151977126"/>
      <w:r>
        <w:t>kyberturvallisuusdirektiivin (NIS2-direktiivi) täytäntöönpanemiseksi</w:t>
      </w:r>
    </w:p>
    <w:bookmarkEnd w:id="0"/>
    <w:p w14:paraId="5E24AAC4" w14:textId="77777777" w:rsidR="000B6F5F" w:rsidRDefault="000B6F5F" w:rsidP="000B6F5F">
      <w:r>
        <w:t>Lausuntopyynnön diaarinumero: VN/18157/2023</w:t>
      </w:r>
    </w:p>
    <w:p w14:paraId="31471E8A" w14:textId="1BD7C7F4" w:rsidR="00EA29AA" w:rsidRPr="00F33BF8" w:rsidRDefault="007D4AC9" w:rsidP="000B6F5F">
      <w:pPr>
        <w:rPr>
          <w:b/>
          <w:bCs/>
          <w:i/>
          <w:iCs/>
        </w:rPr>
      </w:pPr>
      <w:r w:rsidRPr="00F33BF8">
        <w:rPr>
          <w:b/>
          <w:bCs/>
        </w:rPr>
        <w:t>Suomen Laivameklarit ry:n lausunto</w:t>
      </w:r>
      <w:r w:rsidR="00B1021D" w:rsidRPr="00F33BF8">
        <w:rPr>
          <w:b/>
          <w:bCs/>
        </w:rPr>
        <w:t xml:space="preserve">, </w:t>
      </w:r>
      <w:r w:rsidR="000B6F5F">
        <w:rPr>
          <w:b/>
          <w:bCs/>
        </w:rPr>
        <w:t>29.11.2023</w:t>
      </w:r>
    </w:p>
    <w:p w14:paraId="2F90C9CB" w14:textId="31F2C84A" w:rsidR="00C9525A" w:rsidRPr="00C9525A" w:rsidRDefault="00C9525A" w:rsidP="000B6F5F">
      <w:pPr>
        <w:ind w:left="1300"/>
        <w:rPr>
          <w:b/>
          <w:bCs/>
        </w:rPr>
      </w:pPr>
      <w:r w:rsidRPr="00C9525A">
        <w:t>Kiitämme mahdollisuudesta lausua</w:t>
      </w:r>
      <w:r w:rsidR="00CE1CBC">
        <w:t xml:space="preserve"> </w:t>
      </w:r>
      <w:r w:rsidR="000B6F5F">
        <w:t xml:space="preserve">hallituksen esityksestä </w:t>
      </w:r>
      <w:r w:rsidR="000B6F5F" w:rsidRPr="000B6F5F">
        <w:t>kyberturvallisuusdirektiivin (NIS2-direktiivi) täytäntöönpanemiseksi</w:t>
      </w:r>
      <w:r w:rsidR="000B6F5F">
        <w:t>.</w:t>
      </w:r>
    </w:p>
    <w:p w14:paraId="31508740" w14:textId="5CDE5DFF" w:rsidR="00943172" w:rsidRDefault="00EA29AA" w:rsidP="00893BD3">
      <w:pPr>
        <w:ind w:left="1304"/>
      </w:pPr>
      <w:r w:rsidRPr="00EA29AA">
        <w:t>Suomen Laivameklarit ry edusta</w:t>
      </w:r>
      <w:r w:rsidR="00B1021D">
        <w:t>a</w:t>
      </w:r>
      <w:r w:rsidR="00A16C54">
        <w:t xml:space="preserve"> 3</w:t>
      </w:r>
      <w:r w:rsidR="000B6F5F">
        <w:t>9</w:t>
      </w:r>
      <w:r w:rsidR="00CF26B8">
        <w:t xml:space="preserve"> </w:t>
      </w:r>
      <w:r w:rsidRPr="00EA29AA">
        <w:t>yritystä, jotka tarjoavat merikuljetuksiin liittyviä palveluja</w:t>
      </w:r>
      <w:r w:rsidR="00CF26B8">
        <w:t>.</w:t>
      </w:r>
      <w:r w:rsidRPr="00EA29AA">
        <w:t xml:space="preserve"> </w:t>
      </w:r>
      <w:r w:rsidR="00CF26B8">
        <w:t>Yhdistyksen j</w:t>
      </w:r>
      <w:r w:rsidRPr="00EA29AA">
        <w:t xml:space="preserve">äsenyritykset ovat agentteja, laivameklareita, satamaoperaattoreita </w:t>
      </w:r>
      <w:r w:rsidR="00CF26B8">
        <w:t xml:space="preserve">sekä </w:t>
      </w:r>
      <w:r w:rsidRPr="00EA29AA">
        <w:t>suomalaisia ja ulkomaisia varustamoja</w:t>
      </w:r>
      <w:r w:rsidR="00657FAE">
        <w:t xml:space="preserve">. </w:t>
      </w:r>
      <w:r w:rsidR="00522746">
        <w:t xml:space="preserve">Agenttipalvelua tarjoavat yritykset toimivat ulkomaisten varustamojen asiamiehinä tai edustajina aluskäynnillä Suomessa. </w:t>
      </w:r>
      <w:r w:rsidR="00CF26B8">
        <w:t xml:space="preserve">Tuoteryhmästä riippuen ulkomaisella aluskapasiteetilla kuljetetaan </w:t>
      </w:r>
      <w:proofErr w:type="gramStart"/>
      <w:r w:rsidR="00CF26B8">
        <w:t>50 – 90</w:t>
      </w:r>
      <w:proofErr w:type="gramEnd"/>
      <w:r w:rsidR="00CF26B8">
        <w:t xml:space="preserve"> % </w:t>
      </w:r>
      <w:r w:rsidR="003C29D2">
        <w:t>rahdista</w:t>
      </w:r>
      <w:r w:rsidR="00CF26B8">
        <w:t>.</w:t>
      </w:r>
      <w:r w:rsidR="00B652A9">
        <w:t xml:space="preserve"> </w:t>
      </w:r>
      <w:r w:rsidR="00A16C54">
        <w:t>Satamakäynneistä noin 80 % tehdään ulkomaisilla aluksilla.</w:t>
      </w:r>
      <w:r w:rsidR="00CF26B8">
        <w:t xml:space="preserve"> </w:t>
      </w:r>
    </w:p>
    <w:p w14:paraId="4E509496" w14:textId="0BB6828B" w:rsidR="00283EA4" w:rsidRDefault="00522746" w:rsidP="00283EA4">
      <w:pPr>
        <w:ind w:left="1304"/>
      </w:pPr>
      <w:r>
        <w:t>Agenttien tarjoamaan palveluun kuuluu varustamon kanssa tehdyn sopimuksen perusteella mm. tietojen välittäminen aluksen miehistöstä ja rahdista Suomen viranomaisille sekä aluksen ja miehistön tarvitsemien palvelujen tilaaminen tai järjestäminen</w:t>
      </w:r>
      <w:r w:rsidR="00283EA4">
        <w:t>. Työssään agentti käyttää yrityksen omia, viranomaisten, satamien, muiden palveluntarjoajien tai oman päämiehensä järjestelmiä.</w:t>
      </w:r>
      <w:r w:rsidR="00963F28">
        <w:t xml:space="preserve"> </w:t>
      </w:r>
    </w:p>
    <w:p w14:paraId="19D120F1" w14:textId="3277B890" w:rsidR="00893BD3" w:rsidRPr="00893BD3" w:rsidRDefault="00893BD3" w:rsidP="00283EA4">
      <w:pPr>
        <w:ind w:left="1304"/>
        <w:rPr>
          <w:i/>
          <w:iCs/>
        </w:rPr>
      </w:pPr>
      <w:r>
        <w:t xml:space="preserve">IMO:n 1.1.2018 voimaan tulleessa FAL </w:t>
      </w:r>
      <w:proofErr w:type="spellStart"/>
      <w:r>
        <w:t>Conventionissa</w:t>
      </w:r>
      <w:proofErr w:type="spellEnd"/>
      <w:r>
        <w:t xml:space="preserve"> agentin tehtävä määritellään näin: </w:t>
      </w:r>
      <w:r w:rsidRPr="00893BD3">
        <w:rPr>
          <w:i/>
          <w:iCs/>
        </w:rPr>
        <w:t>“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party </w:t>
      </w:r>
      <w:proofErr w:type="spellStart"/>
      <w:r w:rsidRPr="00893BD3">
        <w:rPr>
          <w:i/>
          <w:iCs/>
        </w:rPr>
        <w:t>representing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ship’s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owner</w:t>
      </w:r>
      <w:proofErr w:type="spellEnd"/>
      <w:r w:rsidRPr="00893BD3">
        <w:rPr>
          <w:i/>
          <w:iCs/>
        </w:rPr>
        <w:t xml:space="preserve"> and/</w:t>
      </w:r>
      <w:proofErr w:type="spellStart"/>
      <w:r w:rsidRPr="00893BD3">
        <w:rPr>
          <w:i/>
          <w:iCs/>
        </w:rPr>
        <w:t>or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charterer</w:t>
      </w:r>
      <w:proofErr w:type="spellEnd"/>
      <w:r w:rsidRPr="00893BD3">
        <w:rPr>
          <w:i/>
          <w:iCs/>
        </w:rPr>
        <w:t xml:space="preserve"> (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Principal</w:t>
      </w:r>
      <w:proofErr w:type="spellEnd"/>
      <w:r w:rsidRPr="00893BD3">
        <w:rPr>
          <w:i/>
          <w:iCs/>
        </w:rPr>
        <w:t xml:space="preserve">) in </w:t>
      </w:r>
      <w:proofErr w:type="spellStart"/>
      <w:r w:rsidRPr="00893BD3">
        <w:rPr>
          <w:i/>
          <w:iCs/>
        </w:rPr>
        <w:t>port</w:t>
      </w:r>
      <w:proofErr w:type="spellEnd"/>
      <w:r w:rsidRPr="00893BD3">
        <w:rPr>
          <w:i/>
          <w:iCs/>
        </w:rPr>
        <w:t xml:space="preserve">. If </w:t>
      </w:r>
      <w:proofErr w:type="spellStart"/>
      <w:r w:rsidRPr="00893BD3">
        <w:rPr>
          <w:i/>
          <w:iCs/>
        </w:rPr>
        <w:t>so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instructed</w:t>
      </w:r>
      <w:proofErr w:type="spellEnd"/>
      <w:r w:rsidRPr="00893BD3">
        <w:rPr>
          <w:i/>
          <w:iCs/>
        </w:rPr>
        <w:t xml:space="preserve">,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agent</w:t>
      </w:r>
      <w:proofErr w:type="spellEnd"/>
      <w:r w:rsidRPr="00893BD3">
        <w:rPr>
          <w:i/>
          <w:iCs/>
        </w:rPr>
        <w:t xml:space="preserve"> is </w:t>
      </w:r>
      <w:proofErr w:type="spellStart"/>
      <w:r w:rsidRPr="00893BD3">
        <w:rPr>
          <w:i/>
          <w:iCs/>
        </w:rPr>
        <w:t>responsible</w:t>
      </w:r>
      <w:proofErr w:type="spellEnd"/>
      <w:r w:rsidRPr="00893BD3">
        <w:rPr>
          <w:i/>
          <w:iCs/>
        </w:rPr>
        <w:t xml:space="preserve"> to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Principal</w:t>
      </w:r>
      <w:proofErr w:type="spellEnd"/>
      <w:r w:rsidRPr="00893BD3">
        <w:rPr>
          <w:i/>
          <w:iCs/>
        </w:rPr>
        <w:t xml:space="preserve"> for </w:t>
      </w:r>
      <w:proofErr w:type="spellStart"/>
      <w:r w:rsidRPr="00893BD3">
        <w:rPr>
          <w:i/>
          <w:iCs/>
        </w:rPr>
        <w:t>arranging</w:t>
      </w:r>
      <w:proofErr w:type="spellEnd"/>
      <w:r w:rsidRPr="00893BD3">
        <w:rPr>
          <w:i/>
          <w:iCs/>
        </w:rPr>
        <w:t xml:space="preserve">, </w:t>
      </w:r>
      <w:proofErr w:type="spellStart"/>
      <w:r w:rsidRPr="00893BD3">
        <w:rPr>
          <w:i/>
          <w:iCs/>
        </w:rPr>
        <w:t>together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with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port</w:t>
      </w:r>
      <w:proofErr w:type="spellEnd"/>
      <w:r w:rsidRPr="00893BD3">
        <w:rPr>
          <w:i/>
          <w:iCs/>
        </w:rPr>
        <w:t xml:space="preserve">, a </w:t>
      </w:r>
      <w:proofErr w:type="spellStart"/>
      <w:r w:rsidRPr="00893BD3">
        <w:rPr>
          <w:i/>
          <w:iCs/>
        </w:rPr>
        <w:t>berth</w:t>
      </w:r>
      <w:proofErr w:type="spellEnd"/>
      <w:r w:rsidRPr="00893BD3">
        <w:rPr>
          <w:i/>
          <w:iCs/>
        </w:rPr>
        <w:t xml:space="preserve">, </w:t>
      </w:r>
      <w:proofErr w:type="spellStart"/>
      <w:r w:rsidRPr="00893BD3">
        <w:rPr>
          <w:i/>
          <w:iCs/>
        </w:rPr>
        <w:t>all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relevant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port</w:t>
      </w:r>
      <w:proofErr w:type="spellEnd"/>
      <w:r w:rsidRPr="00893BD3">
        <w:rPr>
          <w:i/>
          <w:iCs/>
        </w:rPr>
        <w:t xml:space="preserve"> and </w:t>
      </w:r>
      <w:proofErr w:type="spellStart"/>
      <w:r w:rsidRPr="00893BD3">
        <w:rPr>
          <w:i/>
          <w:iCs/>
        </w:rPr>
        <w:t>husbandry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services</w:t>
      </w:r>
      <w:proofErr w:type="spellEnd"/>
      <w:r w:rsidRPr="00893BD3">
        <w:rPr>
          <w:i/>
          <w:iCs/>
        </w:rPr>
        <w:t xml:space="preserve">, </w:t>
      </w:r>
      <w:proofErr w:type="spellStart"/>
      <w:r w:rsidRPr="00893BD3">
        <w:rPr>
          <w:i/>
          <w:iCs/>
        </w:rPr>
        <w:t>tending</w:t>
      </w:r>
      <w:proofErr w:type="spellEnd"/>
      <w:r w:rsidRPr="00893BD3">
        <w:rPr>
          <w:i/>
          <w:iCs/>
        </w:rPr>
        <w:t xml:space="preserve"> to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requirements</w:t>
      </w:r>
      <w:proofErr w:type="spellEnd"/>
      <w:r w:rsidRPr="00893BD3">
        <w:rPr>
          <w:i/>
          <w:iCs/>
        </w:rPr>
        <w:t xml:space="preserve"> of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Master and </w:t>
      </w:r>
      <w:proofErr w:type="spellStart"/>
      <w:r w:rsidRPr="00893BD3">
        <w:rPr>
          <w:i/>
          <w:iCs/>
        </w:rPr>
        <w:t>crew</w:t>
      </w:r>
      <w:proofErr w:type="spellEnd"/>
      <w:r w:rsidRPr="00893BD3">
        <w:rPr>
          <w:i/>
          <w:iCs/>
        </w:rPr>
        <w:t xml:space="preserve">, clearing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ship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with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port</w:t>
      </w:r>
      <w:proofErr w:type="spellEnd"/>
      <w:r w:rsidRPr="00893BD3">
        <w:rPr>
          <w:i/>
          <w:iCs/>
        </w:rPr>
        <w:t xml:space="preserve"> and </w:t>
      </w:r>
      <w:proofErr w:type="spellStart"/>
      <w:r w:rsidRPr="00893BD3">
        <w:rPr>
          <w:i/>
          <w:iCs/>
        </w:rPr>
        <w:t>other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authorities</w:t>
      </w:r>
      <w:proofErr w:type="spellEnd"/>
      <w:r w:rsidRPr="00893BD3">
        <w:rPr>
          <w:i/>
          <w:iCs/>
        </w:rPr>
        <w:t xml:space="preserve"> (</w:t>
      </w:r>
      <w:proofErr w:type="spellStart"/>
      <w:r w:rsidRPr="00893BD3">
        <w:rPr>
          <w:i/>
          <w:iCs/>
        </w:rPr>
        <w:t>including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preparation</w:t>
      </w:r>
      <w:proofErr w:type="spellEnd"/>
      <w:r w:rsidRPr="00893BD3">
        <w:rPr>
          <w:i/>
          <w:iCs/>
        </w:rPr>
        <w:t xml:space="preserve"> and </w:t>
      </w:r>
      <w:proofErr w:type="spellStart"/>
      <w:r w:rsidRPr="00893BD3">
        <w:rPr>
          <w:i/>
          <w:iCs/>
        </w:rPr>
        <w:t>submission</w:t>
      </w:r>
      <w:proofErr w:type="spellEnd"/>
      <w:r w:rsidRPr="00893BD3">
        <w:rPr>
          <w:i/>
          <w:iCs/>
        </w:rPr>
        <w:t xml:space="preserve"> of </w:t>
      </w:r>
      <w:proofErr w:type="spellStart"/>
      <w:r w:rsidRPr="00893BD3">
        <w:rPr>
          <w:i/>
          <w:iCs/>
        </w:rPr>
        <w:t>appropriate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documentation</w:t>
      </w:r>
      <w:proofErr w:type="spellEnd"/>
      <w:r w:rsidRPr="00893BD3">
        <w:rPr>
          <w:i/>
          <w:iCs/>
        </w:rPr>
        <w:t xml:space="preserve">) </w:t>
      </w:r>
      <w:proofErr w:type="spellStart"/>
      <w:r w:rsidRPr="00893BD3">
        <w:rPr>
          <w:i/>
          <w:iCs/>
        </w:rPr>
        <w:t>along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with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releasing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or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receiving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cargo</w:t>
      </w:r>
      <w:proofErr w:type="spellEnd"/>
      <w:r w:rsidRPr="00893BD3">
        <w:rPr>
          <w:i/>
          <w:iCs/>
        </w:rPr>
        <w:t xml:space="preserve"> on </w:t>
      </w:r>
      <w:proofErr w:type="spellStart"/>
      <w:r w:rsidRPr="00893BD3">
        <w:rPr>
          <w:i/>
          <w:iCs/>
        </w:rPr>
        <w:t>behalf</w:t>
      </w:r>
      <w:proofErr w:type="spellEnd"/>
      <w:r w:rsidRPr="00893BD3">
        <w:rPr>
          <w:i/>
          <w:iCs/>
        </w:rPr>
        <w:t xml:space="preserve"> of </w:t>
      </w:r>
      <w:proofErr w:type="spellStart"/>
      <w:r w:rsidRPr="00893BD3">
        <w:rPr>
          <w:i/>
          <w:iCs/>
        </w:rPr>
        <w:t>the</w:t>
      </w:r>
      <w:proofErr w:type="spellEnd"/>
      <w:r w:rsidRPr="00893BD3">
        <w:rPr>
          <w:i/>
          <w:iCs/>
        </w:rPr>
        <w:t xml:space="preserve"> </w:t>
      </w:r>
      <w:proofErr w:type="spellStart"/>
      <w:r w:rsidRPr="00893BD3">
        <w:rPr>
          <w:i/>
          <w:iCs/>
        </w:rPr>
        <w:t>Principal</w:t>
      </w:r>
      <w:proofErr w:type="spellEnd"/>
      <w:r w:rsidRPr="00893BD3">
        <w:rPr>
          <w:i/>
          <w:iCs/>
        </w:rPr>
        <w:t>.”</w:t>
      </w:r>
    </w:p>
    <w:p w14:paraId="5731FEFE" w14:textId="5AE038F2" w:rsidR="00893BD3" w:rsidRDefault="00893BD3" w:rsidP="00283EA4">
      <w:pPr>
        <w:ind w:left="1304"/>
      </w:pPr>
      <w:r>
        <w:t>Suomalaisessa lainsäädännössä agentin eli aluksen asiamiehen tai edustajan tehtäviä on määritelty mm. alusliikennepalvelulaissa, alusjätteitä koskevassa lainsäädännössä ja väylämaksulaissa.</w:t>
      </w:r>
    </w:p>
    <w:p w14:paraId="05F92381" w14:textId="7023466D" w:rsidR="00C5516D" w:rsidRPr="00C5516D" w:rsidRDefault="00C5516D" w:rsidP="00C5516D">
      <w:pPr>
        <w:rPr>
          <w:b/>
          <w:bCs/>
        </w:rPr>
      </w:pPr>
      <w:r w:rsidRPr="00C5516D">
        <w:rPr>
          <w:b/>
          <w:bCs/>
        </w:rPr>
        <w:t xml:space="preserve">Kommentteja </w:t>
      </w:r>
      <w:r w:rsidR="00963F28">
        <w:rPr>
          <w:b/>
          <w:bCs/>
        </w:rPr>
        <w:t>NIS2-</w:t>
      </w:r>
      <w:r w:rsidRPr="00C5516D">
        <w:rPr>
          <w:b/>
          <w:bCs/>
        </w:rPr>
        <w:t>sääntelyyn piiriin kuulumisesta</w:t>
      </w:r>
    </w:p>
    <w:p w14:paraId="6384753C" w14:textId="2AC12FF0" w:rsidR="00C5516D" w:rsidRDefault="00EF70E4" w:rsidP="000529AF">
      <w:pPr>
        <w:ind w:left="1304"/>
      </w:pPr>
      <w:r>
        <w:t>Suomen Laivameklarit ry:n jäsenyrityksistä suuri</w:t>
      </w:r>
      <w:r w:rsidR="00C5516D">
        <w:t xml:space="preserve"> </w:t>
      </w:r>
      <w:r>
        <w:t xml:space="preserve">osa </w:t>
      </w:r>
      <w:r w:rsidR="00C5516D">
        <w:t>satamaoperaattoriyrityk</w:t>
      </w:r>
      <w:r w:rsidR="000529AF">
        <w:t xml:space="preserve">siä </w:t>
      </w:r>
      <w:r w:rsidR="00C5516D">
        <w:t>kuuluu</w:t>
      </w:r>
      <w:r w:rsidR="00893BD3">
        <w:t xml:space="preserve"> jo</w:t>
      </w:r>
      <w:r w:rsidR="00C5516D">
        <w:t xml:space="preserve"> kokonsa perusteella (vähintään 50 työntekijää, tai liikevaihto </w:t>
      </w:r>
      <w:r w:rsidR="00893BD3">
        <w:t>ja</w:t>
      </w:r>
      <w:r w:rsidR="00C5516D">
        <w:t xml:space="preserve"> tase yli 10 milj. euroa) tämän sääntelyn piiriin. Tällöin valvova viranomainen on Suomesta.</w:t>
      </w:r>
    </w:p>
    <w:p w14:paraId="3333AAED" w14:textId="30A91D06" w:rsidR="00893BD3" w:rsidRDefault="00C5516D" w:rsidP="00893BD3">
      <w:pPr>
        <w:ind w:left="1304"/>
      </w:pPr>
      <w:r>
        <w:t>Kokonsa perusteella sääntelyn piiriin kuul</w:t>
      </w:r>
      <w:r w:rsidR="00963F28">
        <w:t xml:space="preserve">unevat </w:t>
      </w:r>
      <w:r>
        <w:t xml:space="preserve">myös Suomessa toimivat ulkomaiset konttivarustamot, jotka ovat </w:t>
      </w:r>
      <w:r w:rsidR="00963F28">
        <w:t xml:space="preserve">usein </w:t>
      </w:r>
      <w:r>
        <w:t>osa suurta kan</w:t>
      </w:r>
      <w:r w:rsidR="00893BD3">
        <w:t>sain</w:t>
      </w:r>
      <w:r>
        <w:t xml:space="preserve">välistä konsernia. Niiden päätoimipaikka EU:n alueella on kuitenkin muualla kuin Suomessa, joten myös valvova viranomainen on </w:t>
      </w:r>
      <w:r w:rsidR="00893BD3">
        <w:t xml:space="preserve">todennäköisesti </w:t>
      </w:r>
      <w:r w:rsidR="00893BD3" w:rsidRPr="00893BD3">
        <w:t>muualla kuin Suomessa.</w:t>
      </w:r>
    </w:p>
    <w:p w14:paraId="1B19F0E5" w14:textId="12825FC3" w:rsidR="00EF70E4" w:rsidRPr="00893BD3" w:rsidRDefault="00893BD3" w:rsidP="00893BD3">
      <w:pPr>
        <w:ind w:left="1304"/>
        <w:rPr>
          <w:i/>
          <w:iCs/>
        </w:rPr>
      </w:pPr>
      <w:r>
        <w:t>Esityksessä todetaan s. 53 näin: ”</w:t>
      </w:r>
      <w:r w:rsidRPr="00893BD3">
        <w:rPr>
          <w:i/>
          <w:iCs/>
        </w:rPr>
        <w:t xml:space="preserve">Lisäksi velvoitteiden soveltamisala voitaisiin ulottaa valtioneuvoston asetuksella liitteissä I ja II tarkoitettuja toimijatyyppiä oleviin toimijoihin silloin, kun: a) toimija tarjoaa ainoana jäsenvaltiossa palvelua, joka on yhteiskunnan tai talouden </w:t>
      </w:r>
      <w:r w:rsidRPr="00893BD3">
        <w:rPr>
          <w:i/>
          <w:iCs/>
        </w:rPr>
        <w:lastRenderedPageBreak/>
        <w:t>kriittisten toimintojen ylläpitämisen kannalta keskeinen; b) häiriö toimijan tarjoamassa palvelussa voisi vaikuttaa merkittävästi yleiseen järjestykseen, yleiseen turvallisuuteen tai kansanterveyteen; c) häiriö toimijan tarjoamassa palvelussa voisi aiheuttaa merkittävän systeemisen riskin erityisesti aloilla, joilla tällaisella häiriöllä voisi olla rajat ylittäviä vaikutuksia; d) toimija on kriittinen, koska sillä on erityisen suuri merkitys kansallisella tai alueellisella tasolla kyseisen toimialan tai palvelutyypin tai jäsenvaltion muiden keskinäisriippuvaisten toimialojen kannalta.”</w:t>
      </w:r>
    </w:p>
    <w:p w14:paraId="1F697F61" w14:textId="125F7C13" w:rsidR="00934CA6" w:rsidRDefault="00963F28" w:rsidP="00893BD3">
      <w:pPr>
        <w:ind w:left="1304"/>
      </w:pPr>
      <w:r>
        <w:t xml:space="preserve">Meriliikenne on maailmanpoliittisten muutosten vuoksi koko ajan yhä tärkeämpi Suomen huoltovarmuudelle. Kaikki osapuolet, jotka työskentelevät </w:t>
      </w:r>
      <w:r w:rsidR="00934CA6">
        <w:t>meriliikenteessä voi</w:t>
      </w:r>
      <w:r w:rsidR="00061369">
        <w:t>taneen</w:t>
      </w:r>
      <w:r w:rsidR="00934CA6">
        <w:t xml:space="preserve"> tämän vuoksi nähdä</w:t>
      </w:r>
      <w:r w:rsidR="000529AF">
        <w:t xml:space="preserve"> erittäin</w:t>
      </w:r>
      <w:r w:rsidR="00934CA6">
        <w:t xml:space="preserve"> tärkeinä ja jopa kriittisinä toimijoina</w:t>
      </w:r>
      <w:r w:rsidR="001C7A07">
        <w:t>.</w:t>
      </w:r>
    </w:p>
    <w:p w14:paraId="2CBD420B" w14:textId="4BFE2A06" w:rsidR="001C7A07" w:rsidRPr="001C7A07" w:rsidRDefault="001C7A07" w:rsidP="001C7A07">
      <w:pPr>
        <w:rPr>
          <w:b/>
          <w:bCs/>
        </w:rPr>
      </w:pPr>
      <w:r>
        <w:rPr>
          <w:b/>
          <w:bCs/>
        </w:rPr>
        <w:t>Heränneitä kysymyksiä</w:t>
      </w:r>
    </w:p>
    <w:p w14:paraId="39F64744" w14:textId="40B30C77" w:rsidR="000529AF" w:rsidRDefault="00934CA6" w:rsidP="00893BD3">
      <w:pPr>
        <w:ind w:left="1304"/>
      </w:pPr>
      <w:r>
        <w:t>T</w:t>
      </w:r>
      <w:r w:rsidR="00963F28">
        <w:t xml:space="preserve">ulevatko </w:t>
      </w:r>
      <w:r>
        <w:t xml:space="preserve">näin ollen </w:t>
      </w:r>
      <w:r w:rsidR="00963F28">
        <w:t xml:space="preserve">myös pienemmät toimijat, joilla voi olla keskeinen merkitys kaupallisen meriliikenteen sujuvuudelle toiminta-alueellaan, </w:t>
      </w:r>
      <w:r w:rsidR="000529AF">
        <w:t xml:space="preserve">suoraan </w:t>
      </w:r>
      <w:r w:rsidR="00963F28">
        <w:t>sääntelyn piiriin</w:t>
      </w:r>
      <w:r>
        <w:t xml:space="preserve">? </w:t>
      </w:r>
      <w:r w:rsidR="000529AF">
        <w:t>Vai onko kyseessä sääntely, joka kohdistuu meriliikenteen toimitusketjussa ensisijaisesti asiakkaisiin</w:t>
      </w:r>
      <w:r w:rsidR="00061369">
        <w:t xml:space="preserve"> (mm. teollisiin toimijoihin ja tuojin)</w:t>
      </w:r>
      <w:r w:rsidR="000529AF">
        <w:t xml:space="preserve"> ja jalkautuu sopimusten myötä palveluntarjoajille? </w:t>
      </w:r>
    </w:p>
    <w:p w14:paraId="5CE3BC33" w14:textId="67A4C4A9" w:rsidR="00893BD3" w:rsidRDefault="00963F28" w:rsidP="00893BD3">
      <w:pPr>
        <w:ind w:left="1304"/>
      </w:pPr>
      <w:r>
        <w:t>Olisi myös tärkeä</w:t>
      </w:r>
      <w:r w:rsidR="00C0318F">
        <w:t xml:space="preserve"> </w:t>
      </w:r>
      <w:r>
        <w:t>tietää</w:t>
      </w:r>
      <w:r w:rsidR="00C0318F">
        <w:t>,</w:t>
      </w:r>
      <w:r>
        <w:t xml:space="preserve"> miten</w:t>
      </w:r>
      <w:r w:rsidR="004D78EE">
        <w:t xml:space="preserve"> ja milloin</w:t>
      </w:r>
      <w:r>
        <w:t xml:space="preserve"> </w:t>
      </w:r>
      <w:proofErr w:type="spellStart"/>
      <w:r>
        <w:t>ns</w:t>
      </w:r>
      <w:proofErr w:type="spellEnd"/>
      <w:r>
        <w:t xml:space="preserve"> ”kriittiset toimijat” </w:t>
      </w:r>
      <w:r w:rsidR="000529AF">
        <w:t xml:space="preserve">kansallisesti </w:t>
      </w:r>
      <w:r>
        <w:t>tullaan tunnistamaan ja minkä tahon toimesta?</w:t>
      </w:r>
      <w:r w:rsidR="000529AF">
        <w:t xml:space="preserve"> Ja m</w:t>
      </w:r>
      <w:r w:rsidR="00934CA6" w:rsidRPr="00934CA6">
        <w:t>iten NIS2 toimeenpanoa ja CER-direktiivin vaatimuksia viedään samansisältöisinä eteenpäin?</w:t>
      </w:r>
    </w:p>
    <w:p w14:paraId="5D0B7CA2" w14:textId="4AEAA463" w:rsidR="00283EA4" w:rsidRDefault="000529AF" w:rsidP="00061369">
      <w:pPr>
        <w:ind w:left="1304"/>
      </w:pPr>
      <w:r>
        <w:t>NIS2-direktiivin toimijoille asettamat riskienhallinnan vaatimukset ovat erittäin laajoja</w:t>
      </w:r>
      <w:r w:rsidR="00061369">
        <w:t>, vaativia</w:t>
      </w:r>
      <w:r>
        <w:t xml:space="preserve"> ja yksityiskohtaisia. Tämän vuoksi olisi syytä </w:t>
      </w:r>
      <w:r w:rsidR="00061369">
        <w:t xml:space="preserve">saada hyvissä ajoin ennakkoon tieto sääntelyn piiriin kuulumisesta. </w:t>
      </w:r>
    </w:p>
    <w:p w14:paraId="35845D0F" w14:textId="370BA6AE" w:rsidR="000B6F5F" w:rsidRDefault="000B6F5F" w:rsidP="000B6F5F">
      <w:pPr>
        <w:ind w:left="1304"/>
      </w:pPr>
    </w:p>
    <w:p w14:paraId="13D27145" w14:textId="725500E4" w:rsidR="001453AE" w:rsidRDefault="00704CF7" w:rsidP="00BD21C1">
      <w:pPr>
        <w:ind w:firstLine="1304"/>
      </w:pPr>
      <w:r>
        <w:t xml:space="preserve">Suomen Laivameklarit ry:n </w:t>
      </w:r>
      <w:r w:rsidR="007D4AC9">
        <w:t>puolesta</w:t>
      </w:r>
    </w:p>
    <w:p w14:paraId="1AD92A7A" w14:textId="77777777" w:rsidR="00BD21C1" w:rsidRDefault="00BD21C1" w:rsidP="00BD21C1">
      <w:pPr>
        <w:ind w:firstLine="1304"/>
      </w:pPr>
    </w:p>
    <w:p w14:paraId="187DEC1F" w14:textId="67196107" w:rsidR="00332C00" w:rsidRPr="00332C00" w:rsidRDefault="000F614E" w:rsidP="00C55B10">
      <w:pPr>
        <w:ind w:left="1304"/>
      </w:pPr>
      <w:r>
        <w:t>Sari Turkkila</w:t>
      </w:r>
      <w:r>
        <w:br/>
        <w:t>toiminnanjohtaja</w:t>
      </w:r>
      <w:r>
        <w:br/>
      </w:r>
      <w:hyperlink r:id="rId8" w:history="1">
        <w:r w:rsidRPr="00422F2A">
          <w:rPr>
            <w:rStyle w:val="Hyperlinkki"/>
          </w:rPr>
          <w:t>sari.turkkila@shipbrokers.fi</w:t>
        </w:r>
      </w:hyperlink>
      <w:r>
        <w:br/>
        <w:t>+358405263348</w:t>
      </w:r>
      <w:r>
        <w:br/>
        <w:t>www.shipbrokers.f</w:t>
      </w:r>
      <w:r w:rsidR="00C55B10">
        <w:t>i</w:t>
      </w:r>
    </w:p>
    <w:sectPr w:rsidR="00332C00" w:rsidRPr="00332C00" w:rsidSect="00370D2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1147" w14:textId="77777777" w:rsidR="00D81161" w:rsidRDefault="00D81161">
      <w:pPr>
        <w:spacing w:after="0" w:line="240" w:lineRule="auto"/>
      </w:pPr>
      <w:r>
        <w:separator/>
      </w:r>
    </w:p>
  </w:endnote>
  <w:endnote w:type="continuationSeparator" w:id="0">
    <w:p w14:paraId="05F2D240" w14:textId="77777777" w:rsidR="00D81161" w:rsidRDefault="00D8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8150" w14:textId="77777777" w:rsidR="00352542" w:rsidRDefault="00352542" w:rsidP="003A2DAB">
    <w:pPr>
      <w:pStyle w:val="Alatunniste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796" w14:textId="77777777" w:rsidR="001334EF" w:rsidRDefault="001334EF" w:rsidP="001334EF">
    <w:pPr>
      <w:pStyle w:val="Alatunniste"/>
      <w:rPr>
        <w:b/>
        <w:sz w:val="16"/>
      </w:rPr>
    </w:pPr>
  </w:p>
  <w:p w14:paraId="3524B212" w14:textId="77777777" w:rsidR="00352542" w:rsidRPr="00352542" w:rsidRDefault="00352542" w:rsidP="001334EF">
    <w:pPr>
      <w:pStyle w:val="Alatunniste"/>
      <w:rPr>
        <w:b/>
        <w:sz w:val="16"/>
      </w:rPr>
    </w:pPr>
    <w:proofErr w:type="spellStart"/>
    <w:r w:rsidRPr="00352542">
      <w:rPr>
        <w:b/>
        <w:sz w:val="16"/>
      </w:rPr>
      <w:t>Finnish</w:t>
    </w:r>
    <w:proofErr w:type="spellEnd"/>
    <w:r w:rsidRPr="00352542">
      <w:rPr>
        <w:b/>
        <w:sz w:val="16"/>
      </w:rPr>
      <w:t xml:space="preserve"> </w:t>
    </w:r>
    <w:proofErr w:type="spellStart"/>
    <w:r w:rsidRPr="00352542">
      <w:rPr>
        <w:b/>
        <w:sz w:val="16"/>
      </w:rPr>
      <w:t>Shipbrokers</w:t>
    </w:r>
    <w:proofErr w:type="spellEnd"/>
    <w:r w:rsidRPr="00352542">
      <w:rPr>
        <w:b/>
        <w:sz w:val="16"/>
      </w:rPr>
      <w:t xml:space="preserve"> Association</w:t>
    </w:r>
  </w:p>
  <w:p w14:paraId="5BD02871" w14:textId="77777777" w:rsidR="00352542" w:rsidRPr="00352542" w:rsidRDefault="00352542" w:rsidP="001334EF">
    <w:pPr>
      <w:pStyle w:val="Alatunniste"/>
      <w:rPr>
        <w:sz w:val="16"/>
      </w:rPr>
    </w:pPr>
    <w:r w:rsidRPr="00352542">
      <w:rPr>
        <w:sz w:val="16"/>
      </w:rPr>
      <w:t>Köydenpunojankatu 8 </w:t>
    </w:r>
  </w:p>
  <w:p w14:paraId="5BAC50F7" w14:textId="77777777" w:rsidR="00352542" w:rsidRPr="00352542" w:rsidRDefault="00352542" w:rsidP="001334EF">
    <w:pPr>
      <w:pStyle w:val="Alatunniste"/>
      <w:rPr>
        <w:sz w:val="16"/>
      </w:rPr>
    </w:pPr>
    <w:r w:rsidRPr="00352542">
      <w:rPr>
        <w:sz w:val="16"/>
      </w:rPr>
      <w:t>FIN-00180 Helsinki</w:t>
    </w:r>
  </w:p>
  <w:p w14:paraId="7CAAEC5E" w14:textId="77777777" w:rsidR="00352542" w:rsidRPr="001334EF" w:rsidRDefault="001334EF" w:rsidP="001334EF">
    <w:pPr>
      <w:pStyle w:val="Alatunniste"/>
      <w:rPr>
        <w:sz w:val="16"/>
      </w:rPr>
    </w:pPr>
    <w:r>
      <w:rPr>
        <w:sz w:val="16"/>
      </w:rPr>
      <w:t>www.shipbrokers.fi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ADA7" w14:textId="77777777" w:rsidR="00D81161" w:rsidRDefault="00D81161">
      <w:pPr>
        <w:spacing w:after="0" w:line="240" w:lineRule="auto"/>
      </w:pPr>
      <w:r>
        <w:separator/>
      </w:r>
    </w:p>
  </w:footnote>
  <w:footnote w:type="continuationSeparator" w:id="0">
    <w:p w14:paraId="1731FF5F" w14:textId="77777777" w:rsidR="00D81161" w:rsidRDefault="00D8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A9A3" w14:textId="77777777" w:rsidR="00352542" w:rsidRDefault="00982E3D" w:rsidP="00982E3D">
    <w:pPr>
      <w:pStyle w:val="Yltunniste"/>
      <w:tabs>
        <w:tab w:val="clear" w:pos="4819"/>
        <w:tab w:val="clear" w:pos="9638"/>
      </w:tabs>
      <w:ind w:left="-284"/>
    </w:pPr>
    <w:r w:rsidRPr="00982E3D">
      <w:rPr>
        <w:noProof/>
        <w:lang w:val="en-US" w:eastAsia="en-US"/>
      </w:rPr>
      <w:drawing>
        <wp:inline distT="0" distB="0" distL="0" distR="0" wp14:anchorId="41B4ABF3" wp14:editId="4B355EC5">
          <wp:extent cx="2237286" cy="655508"/>
          <wp:effectExtent l="25400" t="0" r="0" b="0"/>
          <wp:docPr id="3" name="Picture 0" descr="SHIP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PB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002" cy="654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2542">
      <w:tab/>
    </w:r>
  </w:p>
  <w:p w14:paraId="2A4291FB" w14:textId="77777777" w:rsidR="001334EF" w:rsidRDefault="001334EF" w:rsidP="003A2DAB">
    <w:pPr>
      <w:pStyle w:val="Yltunniste"/>
      <w:tabs>
        <w:tab w:val="clear" w:pos="4819"/>
        <w:tab w:val="clear" w:pos="9638"/>
      </w:tabs>
    </w:pPr>
  </w:p>
  <w:p w14:paraId="56E713C3" w14:textId="77777777" w:rsidR="00352542" w:rsidRDefault="00352542" w:rsidP="003A2DAB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9287" w14:textId="77777777" w:rsidR="00352542" w:rsidRDefault="00982E3D" w:rsidP="00982E3D">
    <w:pPr>
      <w:pStyle w:val="Yltunniste"/>
      <w:tabs>
        <w:tab w:val="clear" w:pos="4819"/>
        <w:tab w:val="clear" w:pos="9638"/>
      </w:tabs>
      <w:ind w:left="-284"/>
    </w:pPr>
    <w:r w:rsidRPr="00982E3D">
      <w:rPr>
        <w:noProof/>
      </w:rPr>
      <w:drawing>
        <wp:inline distT="0" distB="0" distL="0" distR="0" wp14:anchorId="59818F12" wp14:editId="5A5A87C5">
          <wp:extent cx="2237286" cy="655508"/>
          <wp:effectExtent l="25400" t="0" r="0" b="0"/>
          <wp:docPr id="4" name="Picture 0" descr="SHIP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PB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7286" cy="655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1FFDD" w14:textId="77777777" w:rsidR="00352542" w:rsidRDefault="00352542" w:rsidP="00D503BE">
    <w:pPr>
      <w:pStyle w:val="Yltunniste"/>
      <w:tabs>
        <w:tab w:val="clear" w:pos="4819"/>
        <w:tab w:val="clear" w:pos="9638"/>
      </w:tabs>
      <w:spacing w:line="480" w:lineRule="auto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010"/>
    <w:multiLevelType w:val="hybridMultilevel"/>
    <w:tmpl w:val="6BBEF12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645422B"/>
    <w:multiLevelType w:val="hybridMultilevel"/>
    <w:tmpl w:val="7ADE24C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853DF"/>
    <w:multiLevelType w:val="hybridMultilevel"/>
    <w:tmpl w:val="C218972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A5A5000"/>
    <w:multiLevelType w:val="hybridMultilevel"/>
    <w:tmpl w:val="CCD0C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6D28"/>
    <w:multiLevelType w:val="hybridMultilevel"/>
    <w:tmpl w:val="E2DCA0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90D8F"/>
    <w:multiLevelType w:val="hybridMultilevel"/>
    <w:tmpl w:val="1CDA567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DB1791E"/>
    <w:multiLevelType w:val="hybridMultilevel"/>
    <w:tmpl w:val="E7BCD328"/>
    <w:lvl w:ilvl="0" w:tplc="1F322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5425"/>
    <w:multiLevelType w:val="hybridMultilevel"/>
    <w:tmpl w:val="8924B4AA"/>
    <w:lvl w:ilvl="0" w:tplc="040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977EA"/>
    <w:multiLevelType w:val="hybridMultilevel"/>
    <w:tmpl w:val="DA5CBACC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97722AC"/>
    <w:multiLevelType w:val="hybridMultilevel"/>
    <w:tmpl w:val="89A618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4C61"/>
    <w:multiLevelType w:val="hybridMultilevel"/>
    <w:tmpl w:val="AF4A3D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00102BD"/>
    <w:multiLevelType w:val="hybridMultilevel"/>
    <w:tmpl w:val="9AF07B3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32136A"/>
    <w:multiLevelType w:val="hybridMultilevel"/>
    <w:tmpl w:val="EFAAF54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942C9A"/>
    <w:multiLevelType w:val="hybridMultilevel"/>
    <w:tmpl w:val="F4B0B96A"/>
    <w:lvl w:ilvl="0" w:tplc="4A32B1D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34DB065A"/>
    <w:multiLevelType w:val="hybridMultilevel"/>
    <w:tmpl w:val="BB123B4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043207"/>
    <w:multiLevelType w:val="hybridMultilevel"/>
    <w:tmpl w:val="79124B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C3225"/>
    <w:multiLevelType w:val="hybridMultilevel"/>
    <w:tmpl w:val="C9A42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A901EE"/>
    <w:multiLevelType w:val="hybridMultilevel"/>
    <w:tmpl w:val="4DE81AA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14367D"/>
    <w:multiLevelType w:val="hybridMultilevel"/>
    <w:tmpl w:val="53149F2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483CB8"/>
    <w:multiLevelType w:val="hybridMultilevel"/>
    <w:tmpl w:val="97DAF45E"/>
    <w:lvl w:ilvl="0" w:tplc="77B4D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E5CB5"/>
    <w:multiLevelType w:val="hybridMultilevel"/>
    <w:tmpl w:val="8B70F31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D02C1C"/>
    <w:multiLevelType w:val="hybridMultilevel"/>
    <w:tmpl w:val="F2E2541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60E50859"/>
    <w:multiLevelType w:val="hybridMultilevel"/>
    <w:tmpl w:val="F05CA76C"/>
    <w:lvl w:ilvl="0" w:tplc="D8BE9E1A"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3D6542E"/>
    <w:multiLevelType w:val="hybridMultilevel"/>
    <w:tmpl w:val="5150F0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D150C59"/>
    <w:multiLevelType w:val="hybridMultilevel"/>
    <w:tmpl w:val="C0805E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427E"/>
    <w:multiLevelType w:val="hybridMultilevel"/>
    <w:tmpl w:val="1C0A1D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53321"/>
    <w:multiLevelType w:val="hybridMultilevel"/>
    <w:tmpl w:val="795067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3800178">
    <w:abstractNumId w:val="19"/>
  </w:num>
  <w:num w:numId="2" w16cid:durableId="491680886">
    <w:abstractNumId w:val="3"/>
  </w:num>
  <w:num w:numId="3" w16cid:durableId="135101862">
    <w:abstractNumId w:val="8"/>
  </w:num>
  <w:num w:numId="4" w16cid:durableId="473988888">
    <w:abstractNumId w:val="24"/>
  </w:num>
  <w:num w:numId="5" w16cid:durableId="833835728">
    <w:abstractNumId w:val="7"/>
  </w:num>
  <w:num w:numId="6" w16cid:durableId="1354572829">
    <w:abstractNumId w:val="11"/>
  </w:num>
  <w:num w:numId="7" w16cid:durableId="1814370210">
    <w:abstractNumId w:val="17"/>
  </w:num>
  <w:num w:numId="8" w16cid:durableId="1667511701">
    <w:abstractNumId w:val="1"/>
  </w:num>
  <w:num w:numId="9" w16cid:durableId="2038189889">
    <w:abstractNumId w:val="18"/>
  </w:num>
  <w:num w:numId="10" w16cid:durableId="484470013">
    <w:abstractNumId w:val="20"/>
  </w:num>
  <w:num w:numId="11" w16cid:durableId="319042254">
    <w:abstractNumId w:val="16"/>
  </w:num>
  <w:num w:numId="12" w16cid:durableId="602760522">
    <w:abstractNumId w:val="26"/>
  </w:num>
  <w:num w:numId="13" w16cid:durableId="1237666952">
    <w:abstractNumId w:val="14"/>
  </w:num>
  <w:num w:numId="14" w16cid:durableId="2119829446">
    <w:abstractNumId w:val="21"/>
  </w:num>
  <w:num w:numId="15" w16cid:durableId="240724080">
    <w:abstractNumId w:val="15"/>
  </w:num>
  <w:num w:numId="16" w16cid:durableId="1597594019">
    <w:abstractNumId w:val="12"/>
  </w:num>
  <w:num w:numId="17" w16cid:durableId="1776710541">
    <w:abstractNumId w:val="0"/>
  </w:num>
  <w:num w:numId="18" w16cid:durableId="292642600">
    <w:abstractNumId w:val="22"/>
  </w:num>
  <w:num w:numId="19" w16cid:durableId="1830638220">
    <w:abstractNumId w:val="4"/>
  </w:num>
  <w:num w:numId="20" w16cid:durableId="420639323">
    <w:abstractNumId w:val="5"/>
  </w:num>
  <w:num w:numId="21" w16cid:durableId="802776692">
    <w:abstractNumId w:val="23"/>
  </w:num>
  <w:num w:numId="22" w16cid:durableId="296492783">
    <w:abstractNumId w:val="10"/>
  </w:num>
  <w:num w:numId="23" w16cid:durableId="1980450772">
    <w:abstractNumId w:val="2"/>
  </w:num>
  <w:num w:numId="24" w16cid:durableId="874805929">
    <w:abstractNumId w:val="25"/>
  </w:num>
  <w:num w:numId="25" w16cid:durableId="458885937">
    <w:abstractNumId w:val="6"/>
  </w:num>
  <w:num w:numId="26" w16cid:durableId="1169517602">
    <w:abstractNumId w:val="13"/>
  </w:num>
  <w:num w:numId="27" w16cid:durableId="1640039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34"/>
    <w:rsid w:val="00001D5A"/>
    <w:rsid w:val="00003EE4"/>
    <w:rsid w:val="00014349"/>
    <w:rsid w:val="000277A7"/>
    <w:rsid w:val="00044108"/>
    <w:rsid w:val="000529AF"/>
    <w:rsid w:val="00054A9F"/>
    <w:rsid w:val="00061369"/>
    <w:rsid w:val="00072351"/>
    <w:rsid w:val="0008521D"/>
    <w:rsid w:val="000914C3"/>
    <w:rsid w:val="000A54E4"/>
    <w:rsid w:val="000A5966"/>
    <w:rsid w:val="000A73EA"/>
    <w:rsid w:val="000B6F5F"/>
    <w:rsid w:val="000D0B36"/>
    <w:rsid w:val="000D60E7"/>
    <w:rsid w:val="000E01CA"/>
    <w:rsid w:val="000E48BE"/>
    <w:rsid w:val="000F13C1"/>
    <w:rsid w:val="000F614E"/>
    <w:rsid w:val="0010106D"/>
    <w:rsid w:val="00106EDA"/>
    <w:rsid w:val="00113687"/>
    <w:rsid w:val="00114244"/>
    <w:rsid w:val="00115C1C"/>
    <w:rsid w:val="00122EEA"/>
    <w:rsid w:val="00127399"/>
    <w:rsid w:val="00127ADB"/>
    <w:rsid w:val="001334EF"/>
    <w:rsid w:val="001356CE"/>
    <w:rsid w:val="00135FDC"/>
    <w:rsid w:val="00143632"/>
    <w:rsid w:val="001453AE"/>
    <w:rsid w:val="00163495"/>
    <w:rsid w:val="00170626"/>
    <w:rsid w:val="00195C7E"/>
    <w:rsid w:val="00197866"/>
    <w:rsid w:val="001A0B7D"/>
    <w:rsid w:val="001A1EAC"/>
    <w:rsid w:val="001A71A4"/>
    <w:rsid w:val="001B4E02"/>
    <w:rsid w:val="001B7028"/>
    <w:rsid w:val="001C7A07"/>
    <w:rsid w:val="001D1AEA"/>
    <w:rsid w:val="001E1759"/>
    <w:rsid w:val="001E62C7"/>
    <w:rsid w:val="00216B46"/>
    <w:rsid w:val="00225876"/>
    <w:rsid w:val="002262D7"/>
    <w:rsid w:val="00230B78"/>
    <w:rsid w:val="002361DE"/>
    <w:rsid w:val="00237202"/>
    <w:rsid w:val="00237E33"/>
    <w:rsid w:val="00242EBD"/>
    <w:rsid w:val="00247814"/>
    <w:rsid w:val="00250703"/>
    <w:rsid w:val="00257994"/>
    <w:rsid w:val="00266F3D"/>
    <w:rsid w:val="0027060F"/>
    <w:rsid w:val="00283EA4"/>
    <w:rsid w:val="00283FD5"/>
    <w:rsid w:val="002842D3"/>
    <w:rsid w:val="00290A80"/>
    <w:rsid w:val="002968DD"/>
    <w:rsid w:val="00297B59"/>
    <w:rsid w:val="002A3FC0"/>
    <w:rsid w:val="002B33E6"/>
    <w:rsid w:val="002C0A48"/>
    <w:rsid w:val="002D31B5"/>
    <w:rsid w:val="002E102C"/>
    <w:rsid w:val="002E7B43"/>
    <w:rsid w:val="002F2A77"/>
    <w:rsid w:val="00303461"/>
    <w:rsid w:val="00303884"/>
    <w:rsid w:val="00313BB6"/>
    <w:rsid w:val="003200D8"/>
    <w:rsid w:val="00327CE4"/>
    <w:rsid w:val="00332C00"/>
    <w:rsid w:val="00336ED4"/>
    <w:rsid w:val="0034010E"/>
    <w:rsid w:val="003505CA"/>
    <w:rsid w:val="00352542"/>
    <w:rsid w:val="00355B23"/>
    <w:rsid w:val="00367091"/>
    <w:rsid w:val="003704AB"/>
    <w:rsid w:val="00370D25"/>
    <w:rsid w:val="0037254A"/>
    <w:rsid w:val="0037363F"/>
    <w:rsid w:val="0037585C"/>
    <w:rsid w:val="00381BF1"/>
    <w:rsid w:val="00396860"/>
    <w:rsid w:val="003A0DED"/>
    <w:rsid w:val="003A2DAB"/>
    <w:rsid w:val="003B0F0C"/>
    <w:rsid w:val="003B1D51"/>
    <w:rsid w:val="003C29D2"/>
    <w:rsid w:val="003C3B9B"/>
    <w:rsid w:val="003D263D"/>
    <w:rsid w:val="003E175F"/>
    <w:rsid w:val="003E4483"/>
    <w:rsid w:val="003E49E9"/>
    <w:rsid w:val="004064DC"/>
    <w:rsid w:val="00416996"/>
    <w:rsid w:val="004261C4"/>
    <w:rsid w:val="00427611"/>
    <w:rsid w:val="00430E5B"/>
    <w:rsid w:val="004506A3"/>
    <w:rsid w:val="0045735F"/>
    <w:rsid w:val="004634F0"/>
    <w:rsid w:val="00465555"/>
    <w:rsid w:val="00466BA7"/>
    <w:rsid w:val="00466E39"/>
    <w:rsid w:val="00475BAE"/>
    <w:rsid w:val="00484158"/>
    <w:rsid w:val="0048466B"/>
    <w:rsid w:val="004914C7"/>
    <w:rsid w:val="00494314"/>
    <w:rsid w:val="004B2D93"/>
    <w:rsid w:val="004D78EE"/>
    <w:rsid w:val="004E73FD"/>
    <w:rsid w:val="004F7A8C"/>
    <w:rsid w:val="00505F13"/>
    <w:rsid w:val="00511F52"/>
    <w:rsid w:val="00522746"/>
    <w:rsid w:val="0052795D"/>
    <w:rsid w:val="00531B8C"/>
    <w:rsid w:val="00535A15"/>
    <w:rsid w:val="00542ED9"/>
    <w:rsid w:val="00547B64"/>
    <w:rsid w:val="00555650"/>
    <w:rsid w:val="00561D41"/>
    <w:rsid w:val="005638B3"/>
    <w:rsid w:val="00570661"/>
    <w:rsid w:val="00572764"/>
    <w:rsid w:val="005C7952"/>
    <w:rsid w:val="005D2687"/>
    <w:rsid w:val="005F6128"/>
    <w:rsid w:val="00601123"/>
    <w:rsid w:val="00602CAC"/>
    <w:rsid w:val="006135AD"/>
    <w:rsid w:val="006137EF"/>
    <w:rsid w:val="00627722"/>
    <w:rsid w:val="00627D88"/>
    <w:rsid w:val="00633F62"/>
    <w:rsid w:val="00650AE4"/>
    <w:rsid w:val="00657C0E"/>
    <w:rsid w:val="00657FAE"/>
    <w:rsid w:val="00673E15"/>
    <w:rsid w:val="006770A4"/>
    <w:rsid w:val="00681D6F"/>
    <w:rsid w:val="00687BD3"/>
    <w:rsid w:val="00692B59"/>
    <w:rsid w:val="00697DAB"/>
    <w:rsid w:val="006D48B4"/>
    <w:rsid w:val="006E0C01"/>
    <w:rsid w:val="006E22CC"/>
    <w:rsid w:val="006F4F35"/>
    <w:rsid w:val="00704CF7"/>
    <w:rsid w:val="0072097F"/>
    <w:rsid w:val="00722F73"/>
    <w:rsid w:val="0074060A"/>
    <w:rsid w:val="0075073B"/>
    <w:rsid w:val="00750C00"/>
    <w:rsid w:val="00750DD5"/>
    <w:rsid w:val="00761592"/>
    <w:rsid w:val="00764079"/>
    <w:rsid w:val="0077073E"/>
    <w:rsid w:val="00794093"/>
    <w:rsid w:val="00795596"/>
    <w:rsid w:val="007D0053"/>
    <w:rsid w:val="007D1480"/>
    <w:rsid w:val="007D4AC9"/>
    <w:rsid w:val="007E0219"/>
    <w:rsid w:val="007E4BBA"/>
    <w:rsid w:val="007E4EE6"/>
    <w:rsid w:val="00801157"/>
    <w:rsid w:val="00803C23"/>
    <w:rsid w:val="00823B13"/>
    <w:rsid w:val="00834795"/>
    <w:rsid w:val="00846840"/>
    <w:rsid w:val="0084776D"/>
    <w:rsid w:val="008504BF"/>
    <w:rsid w:val="008553F0"/>
    <w:rsid w:val="00860567"/>
    <w:rsid w:val="00870719"/>
    <w:rsid w:val="00871E61"/>
    <w:rsid w:val="008724C4"/>
    <w:rsid w:val="0088747E"/>
    <w:rsid w:val="00893BD3"/>
    <w:rsid w:val="00895223"/>
    <w:rsid w:val="008A5028"/>
    <w:rsid w:val="008C428F"/>
    <w:rsid w:val="008F102E"/>
    <w:rsid w:val="00917F5F"/>
    <w:rsid w:val="00934CA6"/>
    <w:rsid w:val="00943172"/>
    <w:rsid w:val="00943E62"/>
    <w:rsid w:val="0094676D"/>
    <w:rsid w:val="00952A0C"/>
    <w:rsid w:val="00963F28"/>
    <w:rsid w:val="00970749"/>
    <w:rsid w:val="00982E3D"/>
    <w:rsid w:val="009A1987"/>
    <w:rsid w:val="009A3DD4"/>
    <w:rsid w:val="009B1901"/>
    <w:rsid w:val="009B2E84"/>
    <w:rsid w:val="009B5878"/>
    <w:rsid w:val="009C2021"/>
    <w:rsid w:val="009C2D33"/>
    <w:rsid w:val="009D1E86"/>
    <w:rsid w:val="009D3EB5"/>
    <w:rsid w:val="009D41A3"/>
    <w:rsid w:val="009E36E8"/>
    <w:rsid w:val="009F5097"/>
    <w:rsid w:val="00A039E1"/>
    <w:rsid w:val="00A04981"/>
    <w:rsid w:val="00A12781"/>
    <w:rsid w:val="00A16C54"/>
    <w:rsid w:val="00A2081F"/>
    <w:rsid w:val="00A20857"/>
    <w:rsid w:val="00A20927"/>
    <w:rsid w:val="00A22873"/>
    <w:rsid w:val="00A41252"/>
    <w:rsid w:val="00A462D8"/>
    <w:rsid w:val="00A47C61"/>
    <w:rsid w:val="00A574B6"/>
    <w:rsid w:val="00A76D06"/>
    <w:rsid w:val="00A9267C"/>
    <w:rsid w:val="00AA4752"/>
    <w:rsid w:val="00AA660E"/>
    <w:rsid w:val="00AC2CC6"/>
    <w:rsid w:val="00AD73C7"/>
    <w:rsid w:val="00AE2DA5"/>
    <w:rsid w:val="00AF189F"/>
    <w:rsid w:val="00AF3356"/>
    <w:rsid w:val="00AF38E4"/>
    <w:rsid w:val="00AF54EB"/>
    <w:rsid w:val="00B016B4"/>
    <w:rsid w:val="00B01D61"/>
    <w:rsid w:val="00B05C1A"/>
    <w:rsid w:val="00B1021D"/>
    <w:rsid w:val="00B15837"/>
    <w:rsid w:val="00B173AF"/>
    <w:rsid w:val="00B32DE2"/>
    <w:rsid w:val="00B45456"/>
    <w:rsid w:val="00B53574"/>
    <w:rsid w:val="00B652A9"/>
    <w:rsid w:val="00BA3FDF"/>
    <w:rsid w:val="00BB3AEA"/>
    <w:rsid w:val="00BD21C1"/>
    <w:rsid w:val="00BE6E18"/>
    <w:rsid w:val="00C003F7"/>
    <w:rsid w:val="00C0318F"/>
    <w:rsid w:val="00C06365"/>
    <w:rsid w:val="00C16D5D"/>
    <w:rsid w:val="00C2313E"/>
    <w:rsid w:val="00C37A64"/>
    <w:rsid w:val="00C51A78"/>
    <w:rsid w:val="00C51CBD"/>
    <w:rsid w:val="00C5516D"/>
    <w:rsid w:val="00C55B10"/>
    <w:rsid w:val="00C73ACE"/>
    <w:rsid w:val="00C745F1"/>
    <w:rsid w:val="00C87F66"/>
    <w:rsid w:val="00C9525A"/>
    <w:rsid w:val="00C9690F"/>
    <w:rsid w:val="00CB30C4"/>
    <w:rsid w:val="00CC33F5"/>
    <w:rsid w:val="00CE1CBC"/>
    <w:rsid w:val="00CE62EC"/>
    <w:rsid w:val="00CF00FF"/>
    <w:rsid w:val="00CF26B8"/>
    <w:rsid w:val="00D17D07"/>
    <w:rsid w:val="00D208E4"/>
    <w:rsid w:val="00D2316B"/>
    <w:rsid w:val="00D25544"/>
    <w:rsid w:val="00D30430"/>
    <w:rsid w:val="00D4542A"/>
    <w:rsid w:val="00D503BE"/>
    <w:rsid w:val="00D53C34"/>
    <w:rsid w:val="00D81161"/>
    <w:rsid w:val="00D8493B"/>
    <w:rsid w:val="00DA17F5"/>
    <w:rsid w:val="00DA44E5"/>
    <w:rsid w:val="00DB5C9A"/>
    <w:rsid w:val="00DB6610"/>
    <w:rsid w:val="00DC2ABD"/>
    <w:rsid w:val="00DF3DEB"/>
    <w:rsid w:val="00DF4998"/>
    <w:rsid w:val="00DF79BD"/>
    <w:rsid w:val="00E203E9"/>
    <w:rsid w:val="00E2166C"/>
    <w:rsid w:val="00E24908"/>
    <w:rsid w:val="00E32382"/>
    <w:rsid w:val="00E6575A"/>
    <w:rsid w:val="00E65851"/>
    <w:rsid w:val="00E70494"/>
    <w:rsid w:val="00EA29AA"/>
    <w:rsid w:val="00EB091B"/>
    <w:rsid w:val="00EC3CC3"/>
    <w:rsid w:val="00EE33E7"/>
    <w:rsid w:val="00EF70E4"/>
    <w:rsid w:val="00F173FE"/>
    <w:rsid w:val="00F23FB6"/>
    <w:rsid w:val="00F268CF"/>
    <w:rsid w:val="00F27AD6"/>
    <w:rsid w:val="00F33BF8"/>
    <w:rsid w:val="00F40ADC"/>
    <w:rsid w:val="00F51FAE"/>
    <w:rsid w:val="00F55123"/>
    <w:rsid w:val="00F55C45"/>
    <w:rsid w:val="00F64205"/>
    <w:rsid w:val="00F71600"/>
    <w:rsid w:val="00F73070"/>
    <w:rsid w:val="00F75340"/>
    <w:rsid w:val="00F907CC"/>
    <w:rsid w:val="00F955C6"/>
    <w:rsid w:val="00F959D5"/>
    <w:rsid w:val="00F97C9F"/>
    <w:rsid w:val="00FA3018"/>
    <w:rsid w:val="00FB7C60"/>
    <w:rsid w:val="00FC5856"/>
    <w:rsid w:val="00FC6442"/>
    <w:rsid w:val="00FC6E48"/>
    <w:rsid w:val="00FD293A"/>
    <w:rsid w:val="00FE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80CA"/>
  <w15:docId w15:val="{8C923498-3707-4389-8854-776B66D9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5FDC"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53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3C34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D53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3C34"/>
    <w:rPr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7C0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A660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aliWWW">
    <w:name w:val="Normal (Web)"/>
    <w:basedOn w:val="Normaali"/>
    <w:uiPriority w:val="99"/>
    <w:unhideWhenUsed/>
    <w:rsid w:val="00AA6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B091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styleId="Eivli">
    <w:name w:val="No Spacing"/>
    <w:uiPriority w:val="1"/>
    <w:qFormat/>
    <w:rsid w:val="00EB091B"/>
    <w:rPr>
      <w:rFonts w:eastAsia="Calibri"/>
      <w:sz w:val="22"/>
      <w:szCs w:val="22"/>
      <w:lang w:eastAsia="en-US"/>
    </w:rPr>
  </w:style>
  <w:style w:type="character" w:styleId="Hyperlinkki">
    <w:name w:val="Hyperlink"/>
    <w:basedOn w:val="Kappaleenoletusfontti"/>
    <w:uiPriority w:val="99"/>
    <w:unhideWhenUsed/>
    <w:rsid w:val="0035254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A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.turkkila@shipbrokers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E671-10D0-4440-A66D-7D711F34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Omaishoitajat ja Läheiset -Liitto ry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Asentaja</dc:creator>
  <cp:lastModifiedBy>Sari Turkkila</cp:lastModifiedBy>
  <cp:revision>2</cp:revision>
  <cp:lastPrinted>2023-02-28T11:09:00Z</cp:lastPrinted>
  <dcterms:created xsi:type="dcterms:W3CDTF">2023-11-29T11:36:00Z</dcterms:created>
  <dcterms:modified xsi:type="dcterms:W3CDTF">2023-11-29T11:36:00Z</dcterms:modified>
</cp:coreProperties>
</file>