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3F504" w14:textId="4763BF10" w:rsidR="00C003F7" w:rsidRDefault="00C003F7" w:rsidP="0047145F">
      <w:pPr>
        <w:rPr>
          <w:b/>
          <w:bCs/>
        </w:rPr>
      </w:pPr>
      <w:r>
        <w:rPr>
          <w:b/>
          <w:bCs/>
        </w:rPr>
        <w:t xml:space="preserve">Suomen Laivameklarit ry LAUSUNTO </w:t>
      </w:r>
      <w:r w:rsidR="00DC7FC1">
        <w:rPr>
          <w:b/>
          <w:bCs/>
        </w:rPr>
        <w:t>23.11.2020</w:t>
      </w:r>
    </w:p>
    <w:p w14:paraId="52D3AB90" w14:textId="28E745B9" w:rsidR="00DC7FC1" w:rsidRDefault="00DC7FC1" w:rsidP="0047145F">
      <w:pPr>
        <w:rPr>
          <w:b/>
          <w:bCs/>
        </w:rPr>
      </w:pPr>
      <w:r w:rsidRPr="00DC7FC1">
        <w:rPr>
          <w:b/>
          <w:bCs/>
        </w:rPr>
        <w:t>Lausuntopyyntö luonnoksesta hallituksen esitykseksi eduskunnalle laiksi tartuntatautilain väliaikaisesta muuttamisesta</w:t>
      </w:r>
      <w:r w:rsidR="007F2320">
        <w:rPr>
          <w:b/>
          <w:bCs/>
        </w:rPr>
        <w:t>, l</w:t>
      </w:r>
      <w:r w:rsidRPr="00DC7FC1">
        <w:rPr>
          <w:b/>
          <w:bCs/>
        </w:rPr>
        <w:t xml:space="preserve">ausuntopyynnön diaarinumero: VN/24131/2020 </w:t>
      </w:r>
    </w:p>
    <w:p w14:paraId="7CFC367F" w14:textId="08BF011E" w:rsidR="00BA6246" w:rsidRDefault="00225876" w:rsidP="00BA6246">
      <w:pPr>
        <w:ind w:left="1304"/>
      </w:pPr>
      <w:r w:rsidRPr="00535A15">
        <w:t xml:space="preserve">Suomen Laivameklarit ry </w:t>
      </w:r>
      <w:r w:rsidR="00C003F7">
        <w:t>edustaa 40 suomalaista ja Suomessa toimivaa yritystä, jotka tarjoavat merikuljetu</w:t>
      </w:r>
      <w:r w:rsidR="00FC239D">
        <w:t xml:space="preserve">ksiin liittyviä </w:t>
      </w:r>
      <w:r w:rsidR="00C003F7">
        <w:t>palveluja. Jäsenyritykset ovat</w:t>
      </w:r>
      <w:r w:rsidR="00FC239D">
        <w:t xml:space="preserve"> </w:t>
      </w:r>
      <w:r w:rsidR="00C003F7">
        <w:t>agentteja</w:t>
      </w:r>
      <w:r w:rsidR="00FC239D">
        <w:t xml:space="preserve">, </w:t>
      </w:r>
      <w:r w:rsidR="00E203E9">
        <w:t>laivameklareita</w:t>
      </w:r>
      <w:r w:rsidR="00FC239D">
        <w:t xml:space="preserve">, </w:t>
      </w:r>
      <w:r w:rsidR="00C003F7">
        <w:t>satamaoperaattoreita</w:t>
      </w:r>
      <w:r w:rsidR="00FC239D">
        <w:t xml:space="preserve"> ja Suomessa toimivia suomalaisia ja ulkomaisia varustamoja.</w:t>
      </w:r>
    </w:p>
    <w:p w14:paraId="040AF42F" w14:textId="17E28B4C" w:rsidR="000B33D1" w:rsidRDefault="000B33D1" w:rsidP="000B33D1">
      <w:pPr>
        <w:ind w:left="1304"/>
      </w:pPr>
      <w:r>
        <w:t xml:space="preserve">Kiitämme mahdollisuudesta lausua asiassa. Annamme lausunnon koskien </w:t>
      </w:r>
      <w:r w:rsidR="00605115">
        <w:t xml:space="preserve">logistiikkahenkilöstön liikkuvuutta ja </w:t>
      </w:r>
      <w:r>
        <w:t xml:space="preserve">kansainvälisen risteilyliikenteen mahdollisuutta toimia Suomessa. </w:t>
      </w:r>
    </w:p>
    <w:p w14:paraId="1AB89F61" w14:textId="6C841A89" w:rsidR="00BD2B92" w:rsidRDefault="00BD2B92" w:rsidP="001D797F">
      <w:pPr>
        <w:ind w:left="1304"/>
      </w:pPr>
      <w:r w:rsidRPr="00BD2B92">
        <w:t>Kansainvälinen risteilyliikenne tarkoittaa ulkomaisen varustamon järjestämää</w:t>
      </w:r>
      <w:r>
        <w:t xml:space="preserve"> </w:t>
      </w:r>
      <w:r w:rsidRPr="00BD2B92">
        <w:t>risteilymatkapakettia, joka sisältää risteilyn ja palvelut maissa</w:t>
      </w:r>
      <w:r>
        <w:t xml:space="preserve">. </w:t>
      </w:r>
      <w:r w:rsidRPr="00BD2B92">
        <w:t xml:space="preserve">Risteilymatkustajia on aluksella noin </w:t>
      </w:r>
      <w:proofErr w:type="gramStart"/>
      <w:r w:rsidRPr="00BD2B92">
        <w:t>2000-3000</w:t>
      </w:r>
      <w:proofErr w:type="gramEnd"/>
      <w:r w:rsidRPr="00BD2B92">
        <w:t xml:space="preserve"> henkilöä,</w:t>
      </w:r>
      <w:r w:rsidR="000B33D1">
        <w:t xml:space="preserve"> joista</w:t>
      </w:r>
      <w:r w:rsidRPr="00BD2B92">
        <w:t xml:space="preserve"> kaikki eivät kuitenkaan käy maissa</w:t>
      </w:r>
      <w:r>
        <w:t xml:space="preserve">. </w:t>
      </w:r>
      <w:r w:rsidRPr="00BD2B92">
        <w:t>Risteilyn järjestävällä varustamolla on aina maissa suomalainen agentti, joka huolehtii aluksen satamakäynnistä ja tiedonkulusta sataman ja varustamon välillä</w:t>
      </w:r>
      <w:r>
        <w:t xml:space="preserve">. </w:t>
      </w:r>
      <w:r w:rsidRPr="00BD2B92">
        <w:t>Kansainvälisten risteilijöiden satamakäyntejä voi olla</w:t>
      </w:r>
      <w:r w:rsidR="00FC239D">
        <w:t xml:space="preserve"> Suomessa</w:t>
      </w:r>
      <w:r w:rsidRPr="00BD2B92">
        <w:t xml:space="preserve"> noin </w:t>
      </w:r>
      <w:proofErr w:type="gramStart"/>
      <w:r w:rsidRPr="00BD2B92">
        <w:t>300-400</w:t>
      </w:r>
      <w:proofErr w:type="gramEnd"/>
      <w:r w:rsidRPr="00BD2B92">
        <w:t xml:space="preserve"> k</w:t>
      </w:r>
      <w:r w:rsidR="00FC239D">
        <w:t>appaletta vuosittain.</w:t>
      </w:r>
    </w:p>
    <w:p w14:paraId="0B2F78E2" w14:textId="0DE53DCC" w:rsidR="000B33D1" w:rsidRPr="000B33D1" w:rsidRDefault="000B33D1" w:rsidP="0047145F">
      <w:pPr>
        <w:rPr>
          <w:b/>
          <w:bCs/>
        </w:rPr>
      </w:pPr>
      <w:r w:rsidRPr="000B33D1">
        <w:rPr>
          <w:b/>
          <w:bCs/>
        </w:rPr>
        <w:t xml:space="preserve">Tilanne </w:t>
      </w:r>
      <w:r w:rsidR="001D797F">
        <w:rPr>
          <w:b/>
          <w:bCs/>
        </w:rPr>
        <w:t>risteily</w:t>
      </w:r>
      <w:r w:rsidRPr="000B33D1">
        <w:rPr>
          <w:b/>
          <w:bCs/>
        </w:rPr>
        <w:t xml:space="preserve">kaudella </w:t>
      </w:r>
      <w:proofErr w:type="gramStart"/>
      <w:r w:rsidRPr="000B33D1">
        <w:rPr>
          <w:b/>
          <w:bCs/>
        </w:rPr>
        <w:t>2020-2021</w:t>
      </w:r>
      <w:proofErr w:type="gramEnd"/>
    </w:p>
    <w:p w14:paraId="688D2674" w14:textId="095FC67B" w:rsidR="000B33D1" w:rsidRDefault="00BA6246" w:rsidP="00BD2B92">
      <w:pPr>
        <w:ind w:left="1304"/>
      </w:pPr>
      <w:r>
        <w:t>Kaikki vuoden 2020 risteilyaluskäynnit</w:t>
      </w:r>
      <w:r w:rsidR="00BD2B92">
        <w:t xml:space="preserve"> </w:t>
      </w:r>
      <w:r>
        <w:t>on perutt</w:t>
      </w:r>
      <w:r w:rsidR="00FC239D">
        <w:t>u</w:t>
      </w:r>
      <w:r>
        <w:t>. Ensi vuodelle on alustavasti varattu noin 3</w:t>
      </w:r>
      <w:r w:rsidR="00BD2B92">
        <w:t>5</w:t>
      </w:r>
      <w:r>
        <w:t>0 aluskäyntiä. Matkustajien maihin pääsy on ratkaiseva tekijä</w:t>
      </w:r>
      <w:r w:rsidR="00BD2B92">
        <w:t>, kun varustamot suunnittelevat ensi vuoden risteilyohjelmaa.</w:t>
      </w:r>
      <w:r>
        <w:t xml:space="preserve"> </w:t>
      </w:r>
      <w:r w:rsidR="001D797F">
        <w:t>Tällä hetkellä vain aluksen satamakäynti on mahdollinen.</w:t>
      </w:r>
    </w:p>
    <w:p w14:paraId="62B74512" w14:textId="3395281F" w:rsidR="00FC239D" w:rsidRDefault="000B33D1" w:rsidP="0087539F">
      <w:pPr>
        <w:ind w:left="1304"/>
      </w:pPr>
      <w:r w:rsidRPr="000B33D1">
        <w:t xml:space="preserve">Helsingin lisäksi risteilyaluskäyntejä on </w:t>
      </w:r>
      <w:r>
        <w:t xml:space="preserve">varattu myös </w:t>
      </w:r>
      <w:r w:rsidRPr="000B33D1">
        <w:t>Kemiin, Ouluun, Vaasaan, Raumalle, Turkuun, Ahvenanmaalle ja Kotkaan. Risteilymatkustus tuottaa tuloja näiden paikkakuntien matkailuelinkeinon lisäksi myös satamalle satamamaksujen muodossa, valtiolle väylämaksujen muodossa ja luotsau</w:t>
      </w:r>
      <w:r w:rsidR="00FC239D">
        <w:t>syhtiölle</w:t>
      </w:r>
      <w:r w:rsidRPr="000B33D1">
        <w:t xml:space="preserve"> luotsausmaksujen muodossa.</w:t>
      </w:r>
      <w:r w:rsidR="0087539F">
        <w:t xml:space="preserve"> </w:t>
      </w:r>
      <w:r w:rsidR="00FC239D" w:rsidRPr="00FC239D">
        <w:t>Vuonna 2018 Helsinkiin saapuneiden 266 aluksen 513000 risteilymatkustajaa käyttivät rahaa Helsingissä kaikkiaan yli 32 miljoonaa euroa.</w:t>
      </w:r>
    </w:p>
    <w:p w14:paraId="37424954" w14:textId="0BC1006D" w:rsidR="000B33D1" w:rsidRPr="001D797F" w:rsidRDefault="000B33D1" w:rsidP="00BD2B92">
      <w:pPr>
        <w:ind w:left="1304"/>
        <w:rPr>
          <w:b/>
          <w:bCs/>
        </w:rPr>
      </w:pPr>
      <w:r w:rsidRPr="001D797F">
        <w:rPr>
          <w:b/>
          <w:bCs/>
        </w:rPr>
        <w:t xml:space="preserve">HUOM! Varustamoilla tulee olla ajoissa tieto Suomen matkustussäännöistä. Ensi kesän sääntöjen tulisi olla </w:t>
      </w:r>
      <w:r w:rsidR="001D797F" w:rsidRPr="001D797F">
        <w:rPr>
          <w:b/>
          <w:bCs/>
        </w:rPr>
        <w:t xml:space="preserve">selvillä </w:t>
      </w:r>
      <w:r w:rsidRPr="001D797F">
        <w:rPr>
          <w:b/>
          <w:bCs/>
        </w:rPr>
        <w:t>viimeistään tammikuussa 2021.  Muutoin myös kausi 2021 menetetään.</w:t>
      </w:r>
    </w:p>
    <w:p w14:paraId="610712C0" w14:textId="5CD255E2" w:rsidR="00BD2B92" w:rsidRDefault="00BD2B92" w:rsidP="0047145F">
      <w:pPr>
        <w:rPr>
          <w:b/>
          <w:bCs/>
        </w:rPr>
      </w:pPr>
      <w:r w:rsidRPr="00BD2B92">
        <w:rPr>
          <w:b/>
          <w:bCs/>
        </w:rPr>
        <w:t>Lakiesityksen sisältö</w:t>
      </w:r>
    </w:p>
    <w:p w14:paraId="193AF473" w14:textId="33614AAC" w:rsidR="001D797F" w:rsidRPr="001D797F" w:rsidRDefault="00F56822" w:rsidP="00F56822">
      <w:pPr>
        <w:ind w:left="1304" w:firstLine="4"/>
      </w:pPr>
      <w:r w:rsidRPr="00F56822">
        <w:t>Logistiikkatehtäviä hoitavan henkilöstön liikkuvuus tulee taata kaikissa olosuhteissa. Tämä onkin huomioitu lakiesityksessä.</w:t>
      </w:r>
      <w:r>
        <w:t xml:space="preserve"> </w:t>
      </w:r>
      <w:r w:rsidR="001D797F" w:rsidRPr="001D797F">
        <w:t xml:space="preserve">Esitys on </w:t>
      </w:r>
      <w:r>
        <w:t xml:space="preserve">muutoin varsin </w:t>
      </w:r>
      <w:r w:rsidR="001D797F" w:rsidRPr="001D797F">
        <w:t xml:space="preserve">monimutkainen ja sisältää paljon ehtoja maahanpääsylle. Sitä tulisi yksinkertaistaa. </w:t>
      </w:r>
    </w:p>
    <w:p w14:paraId="181B39D6" w14:textId="74131F61" w:rsidR="00BD2B92" w:rsidRDefault="00BD2B92" w:rsidP="00BD2B92">
      <w:pPr>
        <w:ind w:left="1304"/>
      </w:pPr>
      <w:r>
        <w:t xml:space="preserve">Esityksen </w:t>
      </w:r>
      <w:r w:rsidR="001D797F">
        <w:t>mukaan Suomeen voisi matkustaa ilman karanteenia</w:t>
      </w:r>
      <w:r w:rsidRPr="00BD2B92">
        <w:t xml:space="preserve">, jos oleskelu kestää korkeintaan kolme vuorokautta, </w:t>
      </w:r>
      <w:r w:rsidR="00FC239D">
        <w:t xml:space="preserve">tai </w:t>
      </w:r>
      <w:r w:rsidRPr="00BD2B92">
        <w:t xml:space="preserve">jos </w:t>
      </w:r>
      <w:r w:rsidR="00FC239D">
        <w:t xml:space="preserve">matkustajalla </w:t>
      </w:r>
      <w:r w:rsidRPr="00BD2B92">
        <w:t xml:space="preserve">on Suomeen saapuessaan mukanaan luotettava todistus hänelle enintään 48 tuntia </w:t>
      </w:r>
      <w:r w:rsidRPr="00BD2B92">
        <w:rPr>
          <w:b/>
          <w:bCs/>
        </w:rPr>
        <w:t>ennen matkan aloittamista</w:t>
      </w:r>
      <w:r w:rsidRPr="00BD2B92">
        <w:t xml:space="preserve"> tehdystä negatiivisesta koronatestistä ta</w:t>
      </w:r>
      <w:r w:rsidR="001D797F">
        <w:t xml:space="preserve">i jos tauti on sairastettu tai </w:t>
      </w:r>
      <w:r w:rsidR="00FC239D">
        <w:t>jos matkustaja on saanut</w:t>
      </w:r>
      <w:r w:rsidR="001D797F">
        <w:t xml:space="preserve"> </w:t>
      </w:r>
      <w:r w:rsidR="00FC239D">
        <w:t xml:space="preserve">rokotuksen </w:t>
      </w:r>
      <w:r w:rsidR="001D797F">
        <w:t xml:space="preserve">tai </w:t>
      </w:r>
      <w:r w:rsidR="00FC239D">
        <w:t xml:space="preserve">jos </w:t>
      </w:r>
      <w:r w:rsidR="001D797F">
        <w:t>testi tehdään satamassa.</w:t>
      </w:r>
    </w:p>
    <w:p w14:paraId="305EDD99" w14:textId="442F29B2" w:rsidR="00FC239D" w:rsidRDefault="001D797F" w:rsidP="00FC239D">
      <w:pPr>
        <w:ind w:left="1304"/>
      </w:pPr>
      <w:r>
        <w:lastRenderedPageBreak/>
        <w:t>Kansainvälisessä risteilyliikenteessä mat</w:t>
      </w:r>
      <w:r w:rsidR="00FC239D">
        <w:t>kustajat ovat esittäneet</w:t>
      </w:r>
      <w:r w:rsidR="00F56822">
        <w:t xml:space="preserve"> </w:t>
      </w:r>
      <w:r w:rsidR="00FC239D">
        <w:t>ennen matkan aloittamista negatiivisen testitodistuksen</w:t>
      </w:r>
      <w:r w:rsidR="00F56822">
        <w:t xml:space="preserve"> matkanjärjestäjälle</w:t>
      </w:r>
      <w:r w:rsidR="00FC239D">
        <w:t xml:space="preserve">. Tämän tulisi riittää. Käynti satamassa kestää noin </w:t>
      </w:r>
      <w:proofErr w:type="gramStart"/>
      <w:r w:rsidR="00FC239D">
        <w:t>6 -8</w:t>
      </w:r>
      <w:proofErr w:type="gramEnd"/>
      <w:r w:rsidR="00FC239D">
        <w:t xml:space="preserve"> tuntia. </w:t>
      </w:r>
      <w:r w:rsidR="0015383D">
        <w:t>Testin tekeminen satamassa vie liikaa aikaa lyhyeltä maissa käynnil</w:t>
      </w:r>
      <w:r w:rsidR="00F56822">
        <w:t xml:space="preserve">tä ja todistusten esittäminen Suomen viranomaisille tuottaa lisää byrokratiaa. </w:t>
      </w:r>
      <w:r w:rsidR="00FC239D">
        <w:t xml:space="preserve">Suomen viranomaisten </w:t>
      </w:r>
      <w:r w:rsidR="0015383D">
        <w:t>tulisi luottaa varustamo</w:t>
      </w:r>
      <w:r w:rsidR="00FC239D">
        <w:t>jen</w:t>
      </w:r>
      <w:r w:rsidR="0015383D">
        <w:t xml:space="preserve"> terveysturvallisuuden valvontaan.</w:t>
      </w:r>
    </w:p>
    <w:p w14:paraId="16D53E90" w14:textId="20B85023" w:rsidR="0015383D" w:rsidRDefault="0015383D" w:rsidP="007F2320">
      <w:pPr>
        <w:rPr>
          <w:b/>
          <w:bCs/>
        </w:rPr>
      </w:pPr>
      <w:r w:rsidRPr="0015383D">
        <w:rPr>
          <w:b/>
          <w:bCs/>
        </w:rPr>
        <w:t>T</w:t>
      </w:r>
      <w:r w:rsidR="0047145F">
        <w:rPr>
          <w:b/>
          <w:bCs/>
        </w:rPr>
        <w:t>erveysturvallisen</w:t>
      </w:r>
      <w:r w:rsidRPr="0015383D">
        <w:rPr>
          <w:b/>
          <w:bCs/>
        </w:rPr>
        <w:t xml:space="preserve"> risteilykäynnin </w:t>
      </w:r>
      <w:r>
        <w:rPr>
          <w:b/>
          <w:bCs/>
        </w:rPr>
        <w:t>toiminta</w:t>
      </w:r>
      <w:r w:rsidRPr="0015383D">
        <w:rPr>
          <w:b/>
          <w:bCs/>
        </w:rPr>
        <w:t>malli</w:t>
      </w:r>
    </w:p>
    <w:p w14:paraId="35130437" w14:textId="0093DA7E" w:rsidR="0047145F" w:rsidRDefault="0047145F" w:rsidP="00BD2B92">
      <w:pPr>
        <w:ind w:left="1304"/>
      </w:pPr>
      <w:r w:rsidRPr="0047145F">
        <w:t>Satamien ja agenttien yhteistyöryhmä on laatinut risteilijöiden käyntejä varten oman terveysturvallisen toimintamalli</w:t>
      </w:r>
      <w:r>
        <w:t>n</w:t>
      </w:r>
      <w:r w:rsidRPr="0047145F">
        <w:t xml:space="preserve">. Mukana ovat olleet Helsingin Satama Oy, Turun Satama Oy, </w:t>
      </w:r>
      <w:proofErr w:type="spellStart"/>
      <w:r w:rsidRPr="0047145F">
        <w:t>HaminaKotkan</w:t>
      </w:r>
      <w:proofErr w:type="spellEnd"/>
      <w:r w:rsidRPr="0047145F">
        <w:t xml:space="preserve"> Satama Oy, </w:t>
      </w:r>
      <w:proofErr w:type="spellStart"/>
      <w:r w:rsidRPr="0047145F">
        <w:t>Mariehamns</w:t>
      </w:r>
      <w:proofErr w:type="spellEnd"/>
      <w:r w:rsidRPr="0047145F">
        <w:t xml:space="preserve"> </w:t>
      </w:r>
      <w:proofErr w:type="spellStart"/>
      <w:r w:rsidRPr="0047145F">
        <w:t>Hamn</w:t>
      </w:r>
      <w:proofErr w:type="spellEnd"/>
      <w:r w:rsidRPr="0047145F">
        <w:t xml:space="preserve"> Ab, </w:t>
      </w:r>
      <w:proofErr w:type="spellStart"/>
      <w:r w:rsidRPr="0047145F">
        <w:t>Kvarkenports</w:t>
      </w:r>
      <w:proofErr w:type="spellEnd"/>
      <w:r w:rsidRPr="0047145F">
        <w:t>, Rauman Satama Oy, Oulun Satama Oy ja ulkomaisten varustamojen agenttipalvelusta vastaavat agentit: C &amp; C Portagency, GAC Finland.</w:t>
      </w:r>
    </w:p>
    <w:p w14:paraId="4331B9E9" w14:textId="22D34E0F" w:rsidR="0087539F" w:rsidRDefault="0087539F" w:rsidP="00BD2B92">
      <w:pPr>
        <w:ind w:left="1304"/>
      </w:pPr>
      <w:r w:rsidRPr="0087539F">
        <w:t>Suomessa käyvillä kansainvälisten risteilyvarustamojen aluksilla on kaikilla oma ja kattava terveysturvallisuussuunnitelma (</w:t>
      </w:r>
      <w:proofErr w:type="spellStart"/>
      <w:r w:rsidRPr="0087539F">
        <w:t>health</w:t>
      </w:r>
      <w:proofErr w:type="spellEnd"/>
      <w:r w:rsidRPr="0087539F">
        <w:t xml:space="preserve"> </w:t>
      </w:r>
      <w:proofErr w:type="spellStart"/>
      <w:r w:rsidRPr="0087539F">
        <w:t>protocol</w:t>
      </w:r>
      <w:proofErr w:type="spellEnd"/>
      <w:r w:rsidRPr="0087539F">
        <w:t>/</w:t>
      </w:r>
      <w:proofErr w:type="spellStart"/>
      <w:r w:rsidRPr="0087539F">
        <w:t>health</w:t>
      </w:r>
      <w:proofErr w:type="spellEnd"/>
      <w:r w:rsidRPr="0087539F">
        <w:t xml:space="preserve"> &amp; </w:t>
      </w:r>
      <w:proofErr w:type="spellStart"/>
      <w:r w:rsidRPr="0087539F">
        <w:t>safety</w:t>
      </w:r>
      <w:proofErr w:type="spellEnd"/>
      <w:r w:rsidRPr="0087539F">
        <w:t xml:space="preserve"> </w:t>
      </w:r>
      <w:proofErr w:type="spellStart"/>
      <w:r w:rsidRPr="0087539F">
        <w:t>plan</w:t>
      </w:r>
      <w:proofErr w:type="spellEnd"/>
      <w:r w:rsidRPr="0087539F">
        <w:t>), joka noudattaa EU:n tai WHO:n ohjeita COVID-19 suhteen. Tämä suunnitelma voidaan tarvittaessa esittää paikallisille terveysviranomaisille hyvissä ajoin ennen aluksen satamakäyntiä, jolloin paikalliset viranomaiset voivat tehdä riskiarvion.</w:t>
      </w:r>
    </w:p>
    <w:p w14:paraId="6AD9B695" w14:textId="23527DCD" w:rsidR="007F2320" w:rsidRPr="0047145F" w:rsidRDefault="007F2320" w:rsidP="007F2320">
      <w:pPr>
        <w:ind w:left="1304"/>
      </w:pPr>
      <w:r>
        <w:t>Risteilyalus vastaa 24 h ennen maahan tuloa meriterveyskyselyyn ja tekee tarvittaessa meriterveysilmoituksen (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of Health), jossa ilmoitetaan, onko aluksella mm. tarttuvia tauteja. Tällä ilmoituksella tieto asiasta menee myös terveysviranomaisille. Aluksen agentti ilmoittaa mahdollisesta tartuntatilanteesta luotsille, satamalle ja tarvittaessa myös </w:t>
      </w:r>
      <w:r w:rsidR="0087539F">
        <w:t>alueen terveysviranomaisille</w:t>
      </w:r>
      <w:r>
        <w:t>. Jos vastaus meriterveysilmoitukseen on EI, aluksella olijat ovat terveitä.</w:t>
      </w:r>
    </w:p>
    <w:p w14:paraId="17371D2A" w14:textId="69FE8CBD" w:rsidR="0015383D" w:rsidRDefault="0047145F" w:rsidP="0015383D">
      <w:pPr>
        <w:ind w:left="1304"/>
      </w:pPr>
      <w:r>
        <w:t xml:space="preserve">Risteilymatkustajat ovat esittäneet negatiivisen COVID 19 -testitodistuksen </w:t>
      </w:r>
      <w:r w:rsidRPr="0047145F">
        <w:rPr>
          <w:b/>
          <w:bCs/>
        </w:rPr>
        <w:t>ennen matkan aloittamista</w:t>
      </w:r>
      <w:r>
        <w:t xml:space="preserve">. </w:t>
      </w:r>
      <w:r w:rsidR="0015383D" w:rsidRPr="0015383D">
        <w:t>Aluksen terveysturvallisuussuunnitelmassa määritellään toimintatavat aluksen henkilöstölle ja matkustajille sekä maissa palveluja tarjoaville yrityksille koko risteilyn ja Suomessa maissa käynnin osalta</w:t>
      </w:r>
      <w:r w:rsidR="0015383D">
        <w:t>. Risteilya</w:t>
      </w:r>
      <w:r w:rsidR="0015383D" w:rsidRPr="0015383D">
        <w:t xml:space="preserve">luksella on lääkäri, </w:t>
      </w:r>
      <w:r w:rsidR="00744706">
        <w:t xml:space="preserve">muu terveydenhoitohenkilökunta sekä tarvittavat tilat ja kalusto, </w:t>
      </w:r>
      <w:r w:rsidR="0015383D" w:rsidRPr="0015383D">
        <w:t>jo</w:t>
      </w:r>
      <w:r w:rsidR="00744706">
        <w:t xml:space="preserve">issa valvotaan </w:t>
      </w:r>
      <w:r w:rsidR="0015383D" w:rsidRPr="0015383D">
        <w:t xml:space="preserve">matkustajien terveydentilaa. Joidenkin varustamojen aluksilla matkustajat voivat myös päästä koronatestiin </w:t>
      </w:r>
      <w:r w:rsidR="0015383D">
        <w:t xml:space="preserve">ja joillain </w:t>
      </w:r>
      <w:r w:rsidR="0015383D" w:rsidRPr="0015383D">
        <w:t>aluks</w:t>
      </w:r>
      <w:r w:rsidR="0015383D">
        <w:t>illa</w:t>
      </w:r>
      <w:r w:rsidR="0015383D" w:rsidRPr="0015383D">
        <w:t xml:space="preserve"> on myös analyysimahdollisuus</w:t>
      </w:r>
      <w:r w:rsidR="0015383D">
        <w:t>. V</w:t>
      </w:r>
      <w:r w:rsidR="0015383D" w:rsidRPr="0015383D">
        <w:t xml:space="preserve">ain terveet </w:t>
      </w:r>
      <w:r w:rsidR="0015383D">
        <w:t xml:space="preserve">matkustajat </w:t>
      </w:r>
      <w:r w:rsidR="0015383D" w:rsidRPr="0015383D">
        <w:t>pääsevät maihin</w:t>
      </w:r>
      <w:r w:rsidR="0015383D">
        <w:t>.</w:t>
      </w:r>
    </w:p>
    <w:p w14:paraId="5D9E0EB9" w14:textId="1985E570" w:rsidR="0015383D" w:rsidRDefault="0015383D" w:rsidP="0015383D">
      <w:pPr>
        <w:ind w:left="1304"/>
      </w:pPr>
      <w:r w:rsidRPr="0015383D">
        <w:t>Risteilymatkustajat viettävät Suomessa maissa</w:t>
      </w:r>
      <w:r w:rsidR="0047145F">
        <w:t xml:space="preserve"> alle 8</w:t>
      </w:r>
      <w:r w:rsidRPr="0015383D">
        <w:t xml:space="preserve"> tuntia</w:t>
      </w:r>
      <w:r>
        <w:t xml:space="preserve">. </w:t>
      </w:r>
      <w:r w:rsidRPr="0015383D">
        <w:t>Tämän ajan heillä on ohjattua ohjelmaa pienryhmissä risteilyvarustamon esittämät terveysturvallisuusvaatimukset täyttävien suomalaisten yhteistyökumppanien kanssa.</w:t>
      </w:r>
      <w:r>
        <w:t xml:space="preserve"> </w:t>
      </w:r>
      <w:r w:rsidRPr="0015383D">
        <w:t>Varustamo haluaa kaikin keinoin välttää matkustajien tai miehistön altistusta maissa käynnillä tai kontakteissa muun väestön kanssa</w:t>
      </w:r>
      <w:r w:rsidR="00BB2412">
        <w:t>.</w:t>
      </w:r>
    </w:p>
    <w:p w14:paraId="40BFCAEA" w14:textId="07D181AA" w:rsidR="0047145F" w:rsidRPr="0015383D" w:rsidRDefault="0047145F" w:rsidP="0015383D">
      <w:pPr>
        <w:ind w:left="1304"/>
      </w:pPr>
      <w:r>
        <w:t>Edellä kuvatun toimintamallin toteuttaminen mahdollistaa terveysturvallisen risteilijäkäynnin Suomen satamissa kuormittamatta</w:t>
      </w:r>
      <w:r w:rsidR="008501A8">
        <w:t xml:space="preserve"> liikaa</w:t>
      </w:r>
      <w:r>
        <w:t xml:space="preserve"> paikallisia terveysviranomaisia.</w:t>
      </w:r>
    </w:p>
    <w:p w14:paraId="3FA028EA" w14:textId="7B64B9DE" w:rsidR="00E203E9" w:rsidRDefault="00E203E9" w:rsidP="0015383D">
      <w:pPr>
        <w:ind w:firstLine="1304"/>
      </w:pPr>
      <w:r>
        <w:t>Suomen Laivameklarit ry:n puolesta</w:t>
      </w:r>
    </w:p>
    <w:p w14:paraId="121DF0F5" w14:textId="52603984" w:rsidR="00F75340" w:rsidRPr="00F75340" w:rsidRDefault="00F75340" w:rsidP="0047145F">
      <w:pPr>
        <w:ind w:left="1304"/>
      </w:pPr>
      <w:r>
        <w:t>Sari Turkkila</w:t>
      </w:r>
      <w:r>
        <w:br/>
        <w:t>toiminnanjohtaja</w:t>
      </w:r>
      <w:r>
        <w:br/>
      </w:r>
      <w:hyperlink r:id="rId8" w:history="1">
        <w:r w:rsidRPr="00422F2A">
          <w:rPr>
            <w:rStyle w:val="Hyperlinkki"/>
          </w:rPr>
          <w:t>sari.turkkila@shipbrokers.fi</w:t>
        </w:r>
      </w:hyperlink>
      <w:r>
        <w:br/>
      </w:r>
      <w:r>
        <w:lastRenderedPageBreak/>
        <w:t>+358405263348</w:t>
      </w:r>
      <w:r>
        <w:br/>
        <w:t>www.shipbrokers.fi</w:t>
      </w:r>
    </w:p>
    <w:sectPr w:rsidR="00F75340" w:rsidRPr="00F75340" w:rsidSect="00370D2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DF689" w14:textId="77777777" w:rsidR="00F426D7" w:rsidRDefault="00F426D7">
      <w:pPr>
        <w:spacing w:after="0" w:line="240" w:lineRule="auto"/>
      </w:pPr>
      <w:r>
        <w:separator/>
      </w:r>
    </w:p>
  </w:endnote>
  <w:endnote w:type="continuationSeparator" w:id="0">
    <w:p w14:paraId="231AD36C" w14:textId="77777777" w:rsidR="00F426D7" w:rsidRDefault="00F4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28150" w14:textId="77777777" w:rsidR="00352542" w:rsidRDefault="00352542" w:rsidP="003A2DAB">
    <w:pPr>
      <w:pStyle w:val="Alatunniste"/>
      <w:tabs>
        <w:tab w:val="clear" w:pos="4819"/>
        <w:tab w:val="clear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A6796" w14:textId="77777777" w:rsidR="001334EF" w:rsidRDefault="001334EF" w:rsidP="001334EF">
    <w:pPr>
      <w:pStyle w:val="Alatunniste"/>
      <w:rPr>
        <w:b/>
        <w:sz w:val="16"/>
      </w:rPr>
    </w:pPr>
  </w:p>
  <w:p w14:paraId="3524B212" w14:textId="77777777" w:rsidR="00352542" w:rsidRPr="00352542" w:rsidRDefault="00352542" w:rsidP="001334EF">
    <w:pPr>
      <w:pStyle w:val="Alatunniste"/>
      <w:rPr>
        <w:b/>
        <w:sz w:val="16"/>
      </w:rPr>
    </w:pPr>
    <w:proofErr w:type="spellStart"/>
    <w:r w:rsidRPr="00352542">
      <w:rPr>
        <w:b/>
        <w:sz w:val="16"/>
      </w:rPr>
      <w:t>Finnish</w:t>
    </w:r>
    <w:proofErr w:type="spellEnd"/>
    <w:r w:rsidRPr="00352542">
      <w:rPr>
        <w:b/>
        <w:sz w:val="16"/>
      </w:rPr>
      <w:t xml:space="preserve"> Shipbrokers Association</w:t>
    </w:r>
  </w:p>
  <w:p w14:paraId="5BD02871" w14:textId="77777777" w:rsidR="00352542" w:rsidRPr="00352542" w:rsidRDefault="00352542" w:rsidP="001334EF">
    <w:pPr>
      <w:pStyle w:val="Alatunniste"/>
      <w:rPr>
        <w:sz w:val="16"/>
      </w:rPr>
    </w:pPr>
    <w:r w:rsidRPr="00352542">
      <w:rPr>
        <w:sz w:val="16"/>
      </w:rPr>
      <w:t>Köydenpunojankatu 8 </w:t>
    </w:r>
  </w:p>
  <w:p w14:paraId="5BAC50F7" w14:textId="77777777" w:rsidR="00352542" w:rsidRPr="00352542" w:rsidRDefault="00352542" w:rsidP="001334EF">
    <w:pPr>
      <w:pStyle w:val="Alatunniste"/>
      <w:rPr>
        <w:sz w:val="16"/>
      </w:rPr>
    </w:pPr>
    <w:r w:rsidRPr="00352542">
      <w:rPr>
        <w:sz w:val="16"/>
      </w:rPr>
      <w:t>FIN-00180 Helsinki</w:t>
    </w:r>
  </w:p>
  <w:p w14:paraId="7CAAEC5E" w14:textId="77777777" w:rsidR="00352542" w:rsidRPr="001334EF" w:rsidRDefault="001334EF" w:rsidP="001334EF">
    <w:pPr>
      <w:pStyle w:val="Alatunniste"/>
      <w:rPr>
        <w:sz w:val="16"/>
      </w:rPr>
    </w:pPr>
    <w:r>
      <w:rPr>
        <w:sz w:val="16"/>
      </w:rPr>
      <w:t>www.shipbrokers.fi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06CAE" w14:textId="77777777" w:rsidR="00F426D7" w:rsidRDefault="00F426D7">
      <w:pPr>
        <w:spacing w:after="0" w:line="240" w:lineRule="auto"/>
      </w:pPr>
      <w:r>
        <w:separator/>
      </w:r>
    </w:p>
  </w:footnote>
  <w:footnote w:type="continuationSeparator" w:id="0">
    <w:p w14:paraId="0C9225C7" w14:textId="77777777" w:rsidR="00F426D7" w:rsidRDefault="00F4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2A9A3" w14:textId="77777777" w:rsidR="00352542" w:rsidRDefault="00982E3D" w:rsidP="00982E3D">
    <w:pPr>
      <w:pStyle w:val="Yltunniste"/>
      <w:tabs>
        <w:tab w:val="clear" w:pos="4819"/>
        <w:tab w:val="clear" w:pos="9638"/>
      </w:tabs>
      <w:ind w:left="-284"/>
    </w:pPr>
    <w:r w:rsidRPr="00982E3D">
      <w:rPr>
        <w:noProof/>
        <w:lang w:val="en-US" w:eastAsia="en-US"/>
      </w:rPr>
      <w:drawing>
        <wp:inline distT="0" distB="0" distL="0" distR="0" wp14:anchorId="41B4ABF3" wp14:editId="4B355EC5">
          <wp:extent cx="2237286" cy="655508"/>
          <wp:effectExtent l="25400" t="0" r="0" b="0"/>
          <wp:docPr id="3" name="Picture 0" descr="SHIPB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PB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4002" cy="654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2542">
      <w:tab/>
    </w:r>
  </w:p>
  <w:p w14:paraId="2A4291FB" w14:textId="77777777" w:rsidR="001334EF" w:rsidRDefault="001334EF" w:rsidP="003A2DAB">
    <w:pPr>
      <w:pStyle w:val="Yltunniste"/>
      <w:tabs>
        <w:tab w:val="clear" w:pos="4819"/>
        <w:tab w:val="clear" w:pos="9638"/>
      </w:tabs>
    </w:pPr>
  </w:p>
  <w:p w14:paraId="56E713C3" w14:textId="77777777" w:rsidR="00352542" w:rsidRDefault="00352542" w:rsidP="003A2DAB">
    <w:pPr>
      <w:pStyle w:val="Yltunnist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09287" w14:textId="77777777" w:rsidR="00352542" w:rsidRDefault="00982E3D" w:rsidP="00982E3D">
    <w:pPr>
      <w:pStyle w:val="Yltunniste"/>
      <w:tabs>
        <w:tab w:val="clear" w:pos="4819"/>
        <w:tab w:val="clear" w:pos="9638"/>
      </w:tabs>
      <w:ind w:left="-284"/>
    </w:pPr>
    <w:r w:rsidRPr="00982E3D">
      <w:rPr>
        <w:noProof/>
      </w:rPr>
      <w:drawing>
        <wp:inline distT="0" distB="0" distL="0" distR="0" wp14:anchorId="59818F12" wp14:editId="5A5A87C5">
          <wp:extent cx="2237286" cy="655508"/>
          <wp:effectExtent l="25400" t="0" r="0" b="0"/>
          <wp:docPr id="4" name="Picture 0" descr="SHIPB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PB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7286" cy="655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1FFDD" w14:textId="77777777" w:rsidR="00352542" w:rsidRDefault="00352542" w:rsidP="00D503BE">
    <w:pPr>
      <w:pStyle w:val="Yltunniste"/>
      <w:tabs>
        <w:tab w:val="clear" w:pos="4819"/>
        <w:tab w:val="clear" w:pos="9638"/>
      </w:tabs>
      <w:spacing w:line="480" w:lineRule="auto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010"/>
    <w:multiLevelType w:val="hybridMultilevel"/>
    <w:tmpl w:val="6BBEF12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645422B"/>
    <w:multiLevelType w:val="hybridMultilevel"/>
    <w:tmpl w:val="7ADE24C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A5000"/>
    <w:multiLevelType w:val="hybridMultilevel"/>
    <w:tmpl w:val="CCD0C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D28"/>
    <w:multiLevelType w:val="hybridMultilevel"/>
    <w:tmpl w:val="E2DCA0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75425"/>
    <w:multiLevelType w:val="hybridMultilevel"/>
    <w:tmpl w:val="8924B4AA"/>
    <w:lvl w:ilvl="0" w:tplc="040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4977EA"/>
    <w:multiLevelType w:val="hybridMultilevel"/>
    <w:tmpl w:val="DA5CBACC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00102BD"/>
    <w:multiLevelType w:val="hybridMultilevel"/>
    <w:tmpl w:val="9AF07B3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32136A"/>
    <w:multiLevelType w:val="hybridMultilevel"/>
    <w:tmpl w:val="EFAAF5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DB065A"/>
    <w:multiLevelType w:val="hybridMultilevel"/>
    <w:tmpl w:val="BB123B4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043207"/>
    <w:multiLevelType w:val="hybridMultilevel"/>
    <w:tmpl w:val="79124B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25"/>
    <w:multiLevelType w:val="hybridMultilevel"/>
    <w:tmpl w:val="C9A42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A901EE"/>
    <w:multiLevelType w:val="hybridMultilevel"/>
    <w:tmpl w:val="4DE81AA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14367D"/>
    <w:multiLevelType w:val="hybridMultilevel"/>
    <w:tmpl w:val="53149F2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483CB8"/>
    <w:multiLevelType w:val="hybridMultilevel"/>
    <w:tmpl w:val="97DAF45E"/>
    <w:lvl w:ilvl="0" w:tplc="77B4DA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E5CB5"/>
    <w:multiLevelType w:val="hybridMultilevel"/>
    <w:tmpl w:val="8B70F31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D02C1C"/>
    <w:multiLevelType w:val="hybridMultilevel"/>
    <w:tmpl w:val="F2E2541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60E50859"/>
    <w:multiLevelType w:val="hybridMultilevel"/>
    <w:tmpl w:val="F05CA76C"/>
    <w:lvl w:ilvl="0" w:tplc="D8BE9E1A">
      <w:numFmt w:val="bullet"/>
      <w:lvlText w:val="-"/>
      <w:lvlJc w:val="left"/>
      <w:pPr>
        <w:ind w:left="1664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6D150C59"/>
    <w:multiLevelType w:val="hybridMultilevel"/>
    <w:tmpl w:val="C0805E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53321"/>
    <w:multiLevelType w:val="hybridMultilevel"/>
    <w:tmpl w:val="795067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1"/>
  </w:num>
  <w:num w:numId="9">
    <w:abstractNumId w:val="12"/>
  </w:num>
  <w:num w:numId="10">
    <w:abstractNumId w:val="14"/>
  </w:num>
  <w:num w:numId="11">
    <w:abstractNumId w:val="10"/>
  </w:num>
  <w:num w:numId="12">
    <w:abstractNumId w:val="18"/>
  </w:num>
  <w:num w:numId="13">
    <w:abstractNumId w:val="8"/>
  </w:num>
  <w:num w:numId="14">
    <w:abstractNumId w:val="15"/>
  </w:num>
  <w:num w:numId="15">
    <w:abstractNumId w:val="9"/>
  </w:num>
  <w:num w:numId="16">
    <w:abstractNumId w:val="7"/>
  </w:num>
  <w:num w:numId="17">
    <w:abstractNumId w:val="0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C34"/>
    <w:rsid w:val="00014349"/>
    <w:rsid w:val="000277A7"/>
    <w:rsid w:val="00044108"/>
    <w:rsid w:val="00054A9F"/>
    <w:rsid w:val="00055BA6"/>
    <w:rsid w:val="00061E6E"/>
    <w:rsid w:val="0008521D"/>
    <w:rsid w:val="000914C3"/>
    <w:rsid w:val="000B33D1"/>
    <w:rsid w:val="000D0B36"/>
    <w:rsid w:val="000D60E7"/>
    <w:rsid w:val="0010106D"/>
    <w:rsid w:val="00106EDA"/>
    <w:rsid w:val="001334EF"/>
    <w:rsid w:val="00135FDC"/>
    <w:rsid w:val="0015383D"/>
    <w:rsid w:val="00197866"/>
    <w:rsid w:val="001D797F"/>
    <w:rsid w:val="001E62C7"/>
    <w:rsid w:val="00225876"/>
    <w:rsid w:val="00237202"/>
    <w:rsid w:val="00247814"/>
    <w:rsid w:val="00266F3D"/>
    <w:rsid w:val="002E102C"/>
    <w:rsid w:val="002E7B43"/>
    <w:rsid w:val="00313BB6"/>
    <w:rsid w:val="00327CE4"/>
    <w:rsid w:val="00336ED4"/>
    <w:rsid w:val="0034010E"/>
    <w:rsid w:val="00352542"/>
    <w:rsid w:val="00370D25"/>
    <w:rsid w:val="00396860"/>
    <w:rsid w:val="003A0DED"/>
    <w:rsid w:val="003A2DAB"/>
    <w:rsid w:val="003C3B9B"/>
    <w:rsid w:val="004064DC"/>
    <w:rsid w:val="00416996"/>
    <w:rsid w:val="004261C4"/>
    <w:rsid w:val="004634F0"/>
    <w:rsid w:val="0047145F"/>
    <w:rsid w:val="00475BAE"/>
    <w:rsid w:val="0048466B"/>
    <w:rsid w:val="004914C7"/>
    <w:rsid w:val="004B2D93"/>
    <w:rsid w:val="00505F13"/>
    <w:rsid w:val="00531B8C"/>
    <w:rsid w:val="00535A15"/>
    <w:rsid w:val="00605115"/>
    <w:rsid w:val="00657C0E"/>
    <w:rsid w:val="006770A4"/>
    <w:rsid w:val="00692B59"/>
    <w:rsid w:val="00697DAB"/>
    <w:rsid w:val="006B24C4"/>
    <w:rsid w:val="006E0C01"/>
    <w:rsid w:val="006E22CC"/>
    <w:rsid w:val="00707631"/>
    <w:rsid w:val="00744706"/>
    <w:rsid w:val="00750C00"/>
    <w:rsid w:val="00764079"/>
    <w:rsid w:val="007D0053"/>
    <w:rsid w:val="007F2320"/>
    <w:rsid w:val="00823B13"/>
    <w:rsid w:val="008501A8"/>
    <w:rsid w:val="00860567"/>
    <w:rsid w:val="008724C4"/>
    <w:rsid w:val="0087539F"/>
    <w:rsid w:val="00895223"/>
    <w:rsid w:val="00952A0C"/>
    <w:rsid w:val="00970749"/>
    <w:rsid w:val="00982E3D"/>
    <w:rsid w:val="009F5097"/>
    <w:rsid w:val="00A20857"/>
    <w:rsid w:val="00A41252"/>
    <w:rsid w:val="00A76D06"/>
    <w:rsid w:val="00AA4752"/>
    <w:rsid w:val="00AA660E"/>
    <w:rsid w:val="00AD431D"/>
    <w:rsid w:val="00AF189F"/>
    <w:rsid w:val="00AF3356"/>
    <w:rsid w:val="00AF54EB"/>
    <w:rsid w:val="00B15837"/>
    <w:rsid w:val="00BA3FDF"/>
    <w:rsid w:val="00BA6246"/>
    <w:rsid w:val="00BB2412"/>
    <w:rsid w:val="00BD2B92"/>
    <w:rsid w:val="00BE6E18"/>
    <w:rsid w:val="00C003F7"/>
    <w:rsid w:val="00C2313E"/>
    <w:rsid w:val="00C37A64"/>
    <w:rsid w:val="00C51A78"/>
    <w:rsid w:val="00C745F1"/>
    <w:rsid w:val="00CF00FF"/>
    <w:rsid w:val="00D208E4"/>
    <w:rsid w:val="00D4542A"/>
    <w:rsid w:val="00D503BE"/>
    <w:rsid w:val="00D53C34"/>
    <w:rsid w:val="00DA44E5"/>
    <w:rsid w:val="00DB13B1"/>
    <w:rsid w:val="00DB5C9A"/>
    <w:rsid w:val="00DC1217"/>
    <w:rsid w:val="00DC7FC1"/>
    <w:rsid w:val="00DF3EDD"/>
    <w:rsid w:val="00DF4998"/>
    <w:rsid w:val="00E203E9"/>
    <w:rsid w:val="00E2166C"/>
    <w:rsid w:val="00E6575A"/>
    <w:rsid w:val="00E65851"/>
    <w:rsid w:val="00E70494"/>
    <w:rsid w:val="00EB091B"/>
    <w:rsid w:val="00EE33E7"/>
    <w:rsid w:val="00F23FB6"/>
    <w:rsid w:val="00F40ADC"/>
    <w:rsid w:val="00F426D7"/>
    <w:rsid w:val="00F56822"/>
    <w:rsid w:val="00F64205"/>
    <w:rsid w:val="00F75340"/>
    <w:rsid w:val="00F97C9F"/>
    <w:rsid w:val="00FB7C60"/>
    <w:rsid w:val="00FC239D"/>
    <w:rsid w:val="00FC5856"/>
    <w:rsid w:val="00FC6442"/>
    <w:rsid w:val="00FE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A80CA"/>
  <w15:docId w15:val="{8C923498-3707-4389-8854-776B66D9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5FDC"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53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53C34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D53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53C34"/>
    <w:rPr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5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7C0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A660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aliWWW">
    <w:name w:val="Normal (Web)"/>
    <w:basedOn w:val="Normaali"/>
    <w:uiPriority w:val="99"/>
    <w:unhideWhenUsed/>
    <w:rsid w:val="00AA6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B091B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paragraph" w:styleId="Eivli">
    <w:name w:val="No Spacing"/>
    <w:uiPriority w:val="1"/>
    <w:qFormat/>
    <w:rsid w:val="00EB091B"/>
    <w:rPr>
      <w:rFonts w:eastAsia="Calibri"/>
      <w:sz w:val="22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352542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A4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.turkkila@shipbrokers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E671-10D0-4440-A66D-7D711F34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5157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Omaishoitajat ja Läheiset -Liitto ry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Asentaja</dc:creator>
  <cp:lastModifiedBy>Sari Turkkila</cp:lastModifiedBy>
  <cp:revision>2</cp:revision>
  <cp:lastPrinted>2018-01-08T05:26:00Z</cp:lastPrinted>
  <dcterms:created xsi:type="dcterms:W3CDTF">2020-11-23T14:24:00Z</dcterms:created>
  <dcterms:modified xsi:type="dcterms:W3CDTF">2020-11-23T14:24:00Z</dcterms:modified>
</cp:coreProperties>
</file>